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B" w:rsidRDefault="003C5F8B" w:rsidP="003C5F8B">
      <w:pPr>
        <w:pStyle w:val="a3"/>
        <w:spacing w:before="4"/>
        <w:ind w:left="2059" w:right="2726"/>
        <w:jc w:val="center"/>
        <w:rPr>
          <w:b/>
          <w:color w:val="313131"/>
          <w:w w:val="105"/>
        </w:rPr>
      </w:pPr>
      <w:bookmarkStart w:id="0" w:name="_GoBack"/>
      <w:bookmarkEnd w:id="0"/>
    </w:p>
    <w:p w:rsidR="003C5F8B" w:rsidRDefault="003C5F8B" w:rsidP="003C5F8B">
      <w:pPr>
        <w:pStyle w:val="a3"/>
        <w:spacing w:before="4"/>
        <w:ind w:left="2059" w:right="2726"/>
        <w:jc w:val="center"/>
        <w:rPr>
          <w:b/>
          <w:color w:val="313131"/>
          <w:w w:val="105"/>
        </w:rPr>
      </w:pPr>
    </w:p>
    <w:p w:rsidR="003C5F8B" w:rsidRDefault="003C5F8B" w:rsidP="003C5F8B">
      <w:pPr>
        <w:pStyle w:val="a3"/>
        <w:spacing w:before="4"/>
        <w:ind w:left="2059" w:right="2726"/>
        <w:jc w:val="center"/>
        <w:rPr>
          <w:b/>
          <w:color w:val="313131"/>
          <w:w w:val="105"/>
        </w:rPr>
      </w:pPr>
    </w:p>
    <w:p w:rsidR="003C5F8B" w:rsidRPr="00AA2BA3" w:rsidRDefault="003C5F8B" w:rsidP="003C5F8B">
      <w:pPr>
        <w:pStyle w:val="a3"/>
        <w:spacing w:before="4"/>
        <w:ind w:left="2059" w:right="2726"/>
        <w:jc w:val="center"/>
        <w:rPr>
          <w:b/>
        </w:rPr>
      </w:pPr>
      <w:r>
        <w:rPr>
          <w:b/>
          <w:color w:val="313131"/>
          <w:w w:val="105"/>
        </w:rPr>
        <w:t xml:space="preserve">Отчет </w:t>
      </w:r>
      <w:r w:rsidRPr="00AA2BA3">
        <w:rPr>
          <w:b/>
          <w:color w:val="313131"/>
          <w:w w:val="105"/>
        </w:rPr>
        <w:t>по устранению недостатков, выявленных в результате независимой оценки качества условий оказания услуг, образовательными организациями</w:t>
      </w:r>
    </w:p>
    <w:p w:rsidR="003C5F8B" w:rsidRDefault="003C5F8B" w:rsidP="003C5F8B">
      <w:pPr>
        <w:ind w:firstLine="709"/>
        <w:jc w:val="center"/>
        <w:rPr>
          <w:b/>
          <w:color w:val="313131"/>
          <w:sz w:val="28"/>
        </w:rPr>
      </w:pPr>
      <w:r w:rsidRPr="00AA2BA3">
        <w:rPr>
          <w:b/>
          <w:color w:val="313131"/>
          <w:sz w:val="28"/>
        </w:rPr>
        <w:t>в городском округе «город Дербент» в 202</w:t>
      </w:r>
      <w:r>
        <w:rPr>
          <w:b/>
          <w:color w:val="313131"/>
          <w:sz w:val="28"/>
        </w:rPr>
        <w:t>3</w:t>
      </w:r>
      <w:r w:rsidRPr="00AA2BA3">
        <w:rPr>
          <w:b/>
          <w:color w:val="313131"/>
          <w:sz w:val="28"/>
        </w:rPr>
        <w:t xml:space="preserve"> году</w:t>
      </w:r>
    </w:p>
    <w:p w:rsidR="003C5F8B" w:rsidRDefault="003C5F8B" w:rsidP="003C5F8B">
      <w:pPr>
        <w:ind w:firstLine="709"/>
        <w:jc w:val="center"/>
        <w:rPr>
          <w:b/>
          <w:color w:val="313131"/>
          <w:sz w:val="28"/>
        </w:rPr>
      </w:pPr>
      <w:r>
        <w:rPr>
          <w:b/>
          <w:color w:val="313131"/>
          <w:sz w:val="28"/>
        </w:rPr>
        <w:t xml:space="preserve">МБОУ «Прогимназия «Президент» </w:t>
      </w:r>
      <w:proofErr w:type="gramStart"/>
      <w:r>
        <w:rPr>
          <w:b/>
          <w:color w:val="313131"/>
          <w:sz w:val="28"/>
        </w:rPr>
        <w:t>г</w:t>
      </w:r>
      <w:proofErr w:type="gramEnd"/>
      <w:r>
        <w:rPr>
          <w:b/>
          <w:color w:val="313131"/>
          <w:sz w:val="28"/>
        </w:rPr>
        <w:t>. Дербент РД</w:t>
      </w:r>
    </w:p>
    <w:p w:rsidR="003C5F8B" w:rsidRDefault="003C5F8B" w:rsidP="003C5F8B">
      <w:pPr>
        <w:ind w:firstLine="709"/>
        <w:jc w:val="center"/>
        <w:rPr>
          <w:b/>
          <w:color w:val="313131"/>
          <w:sz w:val="28"/>
        </w:rPr>
      </w:pPr>
    </w:p>
    <w:p w:rsidR="003C5F8B" w:rsidRDefault="003C5F8B" w:rsidP="003C5F8B">
      <w:pPr>
        <w:ind w:firstLine="709"/>
        <w:jc w:val="center"/>
        <w:rPr>
          <w:b/>
          <w:color w:val="313131"/>
          <w:sz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09"/>
        <w:gridCol w:w="7713"/>
        <w:gridCol w:w="1560"/>
        <w:gridCol w:w="2693"/>
        <w:gridCol w:w="3621"/>
      </w:tblGrid>
      <w:tr w:rsidR="003C5F8B" w:rsidTr="004C5AAD">
        <w:tc>
          <w:tcPr>
            <w:tcW w:w="509" w:type="dxa"/>
          </w:tcPr>
          <w:p w:rsidR="003C5F8B" w:rsidRDefault="003C5F8B" w:rsidP="004C5AAD">
            <w:pPr>
              <w:jc w:val="center"/>
            </w:pPr>
            <w:r>
              <w:t>№</w:t>
            </w:r>
          </w:p>
        </w:tc>
        <w:tc>
          <w:tcPr>
            <w:tcW w:w="7713" w:type="dxa"/>
          </w:tcPr>
          <w:p w:rsidR="003C5F8B" w:rsidRDefault="003C5F8B" w:rsidP="004C5AAD">
            <w:pPr>
              <w:jc w:val="center"/>
            </w:pPr>
            <w:r w:rsidRPr="00AA2BA3">
              <w:rPr>
                <w:b/>
                <w:color w:val="313131"/>
                <w:w w:val="95"/>
                <w:sz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A2BA3">
              <w:rPr>
                <w:b/>
                <w:color w:val="313131"/>
                <w:w w:val="95"/>
                <w:sz w:val="28"/>
              </w:rPr>
              <w:t xml:space="preserve">оценки качества </w:t>
            </w:r>
            <w:r w:rsidRPr="00AA2BA3">
              <w:rPr>
                <w:b/>
                <w:color w:val="313131"/>
                <w:sz w:val="28"/>
              </w:rPr>
              <w:t>условий оказания услуг организации</w:t>
            </w:r>
            <w:proofErr w:type="gramEnd"/>
          </w:p>
        </w:tc>
        <w:tc>
          <w:tcPr>
            <w:tcW w:w="1560" w:type="dxa"/>
          </w:tcPr>
          <w:p w:rsidR="003C5F8B" w:rsidRDefault="003C5F8B" w:rsidP="004C5AAD">
            <w:pPr>
              <w:jc w:val="center"/>
            </w:pPr>
            <w:r>
              <w:rPr>
                <w:b/>
                <w:color w:val="313131"/>
                <w:w w:val="95"/>
                <w:sz w:val="28"/>
              </w:rPr>
              <w:t xml:space="preserve">Плановый срок </w:t>
            </w:r>
            <w:r>
              <w:rPr>
                <w:b/>
                <w:color w:val="313131"/>
                <w:sz w:val="28"/>
              </w:rPr>
              <w:t>реализации мероприятия</w:t>
            </w:r>
          </w:p>
        </w:tc>
        <w:tc>
          <w:tcPr>
            <w:tcW w:w="2693" w:type="dxa"/>
          </w:tcPr>
          <w:p w:rsidR="003C5F8B" w:rsidRPr="00637167" w:rsidRDefault="003C5F8B" w:rsidP="004C5AAD">
            <w:pPr>
              <w:pStyle w:val="TableParagraph"/>
              <w:spacing w:before="256" w:line="322" w:lineRule="exact"/>
              <w:ind w:left="313" w:right="360"/>
              <w:jc w:val="center"/>
              <w:rPr>
                <w:b/>
                <w:sz w:val="28"/>
              </w:rPr>
            </w:pPr>
            <w:r w:rsidRPr="00637167">
              <w:rPr>
                <w:b/>
                <w:color w:val="313131"/>
                <w:sz w:val="28"/>
              </w:rPr>
              <w:t>Ответственный</w:t>
            </w:r>
          </w:p>
          <w:p w:rsidR="003C5F8B" w:rsidRDefault="003C5F8B" w:rsidP="004C5AAD">
            <w:pPr>
              <w:jc w:val="center"/>
            </w:pPr>
            <w:r w:rsidRPr="00637167">
              <w:rPr>
                <w:b/>
                <w:color w:val="313131"/>
                <w:w w:val="105"/>
                <w:sz w:val="28"/>
              </w:rPr>
              <w:t>исполнитель</w:t>
            </w:r>
          </w:p>
        </w:tc>
        <w:tc>
          <w:tcPr>
            <w:tcW w:w="3621" w:type="dxa"/>
          </w:tcPr>
          <w:p w:rsidR="003C5F8B" w:rsidRPr="00F25423" w:rsidRDefault="003C5F8B" w:rsidP="004C5AAD">
            <w:pPr>
              <w:jc w:val="center"/>
              <w:rPr>
                <w:b/>
                <w:sz w:val="28"/>
                <w:szCs w:val="28"/>
              </w:rPr>
            </w:pPr>
            <w:r w:rsidRPr="00F25423">
              <w:rPr>
                <w:b/>
                <w:sz w:val="28"/>
                <w:szCs w:val="28"/>
              </w:rPr>
              <w:t>Выполненные мероприятия по устранению недостатков</w:t>
            </w:r>
          </w:p>
        </w:tc>
      </w:tr>
      <w:tr w:rsidR="003C5F8B" w:rsidTr="004C5AAD">
        <w:tc>
          <w:tcPr>
            <w:tcW w:w="16096" w:type="dxa"/>
            <w:gridSpan w:val="5"/>
          </w:tcPr>
          <w:p w:rsidR="003C5F8B" w:rsidRDefault="003C5F8B" w:rsidP="004C5AAD">
            <w:pPr>
              <w:jc w:val="center"/>
              <w:rPr>
                <w:b/>
                <w:color w:val="313131"/>
                <w:sz w:val="28"/>
              </w:rPr>
            </w:pPr>
            <w:r w:rsidRPr="00AA2BA3">
              <w:rPr>
                <w:b/>
                <w:color w:val="313131"/>
                <w:spacing w:val="-1"/>
                <w:w w:val="105"/>
                <w:sz w:val="28"/>
              </w:rPr>
              <w:t xml:space="preserve">І. Открытость и доступность информации об образовательной </w:t>
            </w:r>
            <w:r w:rsidRPr="00AA2BA3">
              <w:rPr>
                <w:b/>
                <w:color w:val="313131"/>
                <w:w w:val="105"/>
                <w:sz w:val="28"/>
              </w:rPr>
              <w:t>ор</w:t>
            </w:r>
            <w:r w:rsidRPr="00AA2BA3">
              <w:rPr>
                <w:b/>
                <w:color w:val="313131"/>
                <w:sz w:val="28"/>
              </w:rPr>
              <w:t xml:space="preserve">ганизации </w:t>
            </w:r>
          </w:p>
          <w:p w:rsidR="003C5F8B" w:rsidRDefault="003C5F8B" w:rsidP="003C5F8B">
            <w:pPr>
              <w:jc w:val="center"/>
            </w:pPr>
          </w:p>
        </w:tc>
      </w:tr>
      <w:tr w:rsidR="003C5F8B" w:rsidTr="004C5AAD">
        <w:tc>
          <w:tcPr>
            <w:tcW w:w="509" w:type="dxa"/>
          </w:tcPr>
          <w:p w:rsidR="003C5F8B" w:rsidRDefault="003C5F8B" w:rsidP="004C5AAD">
            <w:pPr>
              <w:jc w:val="center"/>
            </w:pPr>
            <w:r>
              <w:t>1.</w:t>
            </w:r>
          </w:p>
        </w:tc>
        <w:tc>
          <w:tcPr>
            <w:tcW w:w="7713" w:type="dxa"/>
          </w:tcPr>
          <w:p w:rsidR="003C5F8B" w:rsidRDefault="003C5F8B" w:rsidP="004C5AAD">
            <w:r w:rsidRPr="00120DE0">
              <w:rPr>
                <w:color w:val="000000"/>
              </w:rPr>
              <w:t xml:space="preserve">Несоответствие информации на официальном сайте </w:t>
            </w:r>
            <w:r>
              <w:rPr>
                <w:color w:val="000000"/>
              </w:rPr>
              <w:t>прогимназии</w:t>
            </w:r>
            <w:r w:rsidRPr="00120DE0">
              <w:rPr>
                <w:color w:val="000000"/>
              </w:rPr>
              <w:t xml:space="preserve"> требованиям нормативно-правовых актов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60" w:type="dxa"/>
          </w:tcPr>
          <w:p w:rsidR="003C5F8B" w:rsidRDefault="003C5F8B" w:rsidP="003C5F8B">
            <w:pPr>
              <w:rPr>
                <w:sz w:val="28"/>
                <w:szCs w:val="28"/>
              </w:rPr>
            </w:pPr>
          </w:p>
          <w:p w:rsidR="003C5F8B" w:rsidRPr="00F25423" w:rsidRDefault="003C5F8B" w:rsidP="003C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  <w:r w:rsidRPr="00F25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C5F8B" w:rsidRDefault="003C5F8B" w:rsidP="003C5F8B">
            <w:pPr>
              <w:rPr>
                <w:sz w:val="28"/>
                <w:szCs w:val="28"/>
              </w:rPr>
            </w:pPr>
          </w:p>
          <w:p w:rsidR="003C5F8B" w:rsidRPr="00F25423" w:rsidRDefault="003C5F8B" w:rsidP="003C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Ширинова</w:t>
            </w:r>
            <w:proofErr w:type="spellEnd"/>
            <w:r>
              <w:rPr>
                <w:sz w:val="28"/>
                <w:szCs w:val="28"/>
              </w:rPr>
              <w:t xml:space="preserve"> И. И.</w:t>
            </w:r>
          </w:p>
        </w:tc>
        <w:tc>
          <w:tcPr>
            <w:tcW w:w="3621" w:type="dxa"/>
          </w:tcPr>
          <w:p w:rsidR="003C5F8B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официальном сайте приведена в соответствие и выставлены все необходимые нормативно-правовые акты.</w:t>
            </w:r>
          </w:p>
          <w:p w:rsidR="003C5F8B" w:rsidRPr="00F25423" w:rsidRDefault="003C5F8B" w:rsidP="004C5AAD">
            <w:pPr>
              <w:jc w:val="both"/>
              <w:rPr>
                <w:sz w:val="28"/>
                <w:szCs w:val="28"/>
              </w:rPr>
            </w:pPr>
          </w:p>
        </w:tc>
      </w:tr>
      <w:tr w:rsidR="003C5F8B" w:rsidTr="004C5AAD">
        <w:tc>
          <w:tcPr>
            <w:tcW w:w="509" w:type="dxa"/>
          </w:tcPr>
          <w:p w:rsidR="003C5F8B" w:rsidRDefault="003C5F8B" w:rsidP="004C5AAD">
            <w:pPr>
              <w:jc w:val="center"/>
            </w:pPr>
            <w:r>
              <w:t>2.</w:t>
            </w:r>
          </w:p>
        </w:tc>
        <w:tc>
          <w:tcPr>
            <w:tcW w:w="7713" w:type="dxa"/>
          </w:tcPr>
          <w:p w:rsidR="003C5F8B" w:rsidRPr="004B5D8E" w:rsidRDefault="003C5F8B" w:rsidP="004C5AAD">
            <w:pPr>
              <w:tabs>
                <w:tab w:val="left" w:pos="1766"/>
              </w:tabs>
              <w:spacing w:before="88" w:line="242" w:lineRule="auto"/>
              <w:ind w:right="3"/>
              <w:rPr>
                <w:sz w:val="28"/>
              </w:rPr>
            </w:pPr>
            <w:r w:rsidRPr="00120DE0">
              <w:rPr>
                <w:color w:val="000000"/>
              </w:rPr>
              <w:t xml:space="preserve">Недостаточно способов дистанционных взаимодействий на официальном сайте </w:t>
            </w:r>
            <w:r>
              <w:rPr>
                <w:color w:val="000000"/>
              </w:rPr>
              <w:t xml:space="preserve">прогимназии: </w:t>
            </w:r>
            <w:r w:rsidRPr="00120DE0">
              <w:rPr>
                <w:color w:val="000000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color w:val="000000"/>
              </w:rPr>
              <w:t>;</w:t>
            </w:r>
          </w:p>
          <w:p w:rsidR="003C5F8B" w:rsidRPr="003E5BAF" w:rsidRDefault="003C5F8B" w:rsidP="004C5AAD">
            <w:pPr>
              <w:tabs>
                <w:tab w:val="left" w:pos="1766"/>
              </w:tabs>
              <w:spacing w:before="2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5F8B" w:rsidRPr="00F25423" w:rsidRDefault="003C5F8B" w:rsidP="004C5AAD">
            <w:pPr>
              <w:jc w:val="center"/>
              <w:rPr>
                <w:sz w:val="28"/>
                <w:szCs w:val="28"/>
              </w:rPr>
            </w:pPr>
          </w:p>
          <w:p w:rsidR="003C5F8B" w:rsidRPr="00F25423" w:rsidRDefault="003C5F8B" w:rsidP="003C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  <w:r w:rsidRPr="00F25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C5F8B" w:rsidRPr="00F25423" w:rsidRDefault="003C5F8B" w:rsidP="004C5AAD">
            <w:pPr>
              <w:jc w:val="center"/>
              <w:rPr>
                <w:sz w:val="28"/>
                <w:szCs w:val="28"/>
              </w:rPr>
            </w:pPr>
          </w:p>
          <w:p w:rsidR="003C5F8B" w:rsidRPr="00F25423" w:rsidRDefault="003C5F8B" w:rsidP="003C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Ширинова</w:t>
            </w:r>
            <w:proofErr w:type="spellEnd"/>
            <w:r>
              <w:rPr>
                <w:sz w:val="28"/>
                <w:szCs w:val="28"/>
              </w:rPr>
              <w:t xml:space="preserve"> И. И.</w:t>
            </w:r>
          </w:p>
        </w:tc>
        <w:tc>
          <w:tcPr>
            <w:tcW w:w="3621" w:type="dxa"/>
          </w:tcPr>
          <w:p w:rsidR="003C5F8B" w:rsidRDefault="003C5F8B" w:rsidP="004C5AAD">
            <w:pPr>
              <w:jc w:val="both"/>
              <w:rPr>
                <w:sz w:val="28"/>
                <w:szCs w:val="28"/>
              </w:rPr>
            </w:pPr>
            <w:r w:rsidRPr="004B5D8E">
              <w:rPr>
                <w:sz w:val="28"/>
                <w:szCs w:val="28"/>
              </w:rPr>
              <w:t>Ссылка  «Независимая оценка» на официальном сайте имеется</w:t>
            </w:r>
          </w:p>
          <w:p w:rsidR="003C5F8B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же на сайте прогимназии выставлена анкета для опроса граждан и гиперссылка на нее.</w:t>
            </w:r>
          </w:p>
          <w:p w:rsidR="003C5F8B" w:rsidRPr="004B5D8E" w:rsidRDefault="003C5F8B" w:rsidP="004C5AAD">
            <w:pPr>
              <w:jc w:val="both"/>
              <w:rPr>
                <w:sz w:val="28"/>
                <w:szCs w:val="28"/>
              </w:rPr>
            </w:pPr>
          </w:p>
        </w:tc>
      </w:tr>
      <w:tr w:rsidR="003C5F8B" w:rsidRPr="00595024" w:rsidTr="004C5AAD">
        <w:tc>
          <w:tcPr>
            <w:tcW w:w="16096" w:type="dxa"/>
            <w:gridSpan w:val="5"/>
          </w:tcPr>
          <w:p w:rsidR="003C5F8B" w:rsidRPr="00BD4409" w:rsidRDefault="003C5F8B" w:rsidP="003C5F8B">
            <w:pPr>
              <w:pStyle w:val="2"/>
              <w:numPr>
                <w:ilvl w:val="0"/>
                <w:numId w:val="2"/>
              </w:numPr>
              <w:tabs>
                <w:tab w:val="left" w:pos="3716"/>
              </w:tabs>
              <w:jc w:val="center"/>
              <w:outlineLvl w:val="1"/>
              <w:rPr>
                <w:color w:val="313131"/>
              </w:rPr>
            </w:pPr>
            <w:r>
              <w:rPr>
                <w:color w:val="313131"/>
              </w:rPr>
              <w:t>Доступность услуг для инвалидов</w:t>
            </w:r>
          </w:p>
        </w:tc>
      </w:tr>
      <w:tr w:rsidR="003C5F8B" w:rsidRPr="00595024" w:rsidTr="004C5AAD">
        <w:tc>
          <w:tcPr>
            <w:tcW w:w="509" w:type="dxa"/>
          </w:tcPr>
          <w:p w:rsidR="003C5F8B" w:rsidRPr="005A4325" w:rsidRDefault="003C5F8B" w:rsidP="004C5AAD">
            <w:pPr>
              <w:jc w:val="both"/>
            </w:pPr>
            <w:r>
              <w:lastRenderedPageBreak/>
              <w:t>1.</w:t>
            </w:r>
          </w:p>
        </w:tc>
        <w:tc>
          <w:tcPr>
            <w:tcW w:w="7713" w:type="dxa"/>
          </w:tcPr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  <w:r w:rsidRPr="00120DE0">
              <w:rPr>
                <w:color w:val="000000"/>
              </w:rPr>
              <w:t xml:space="preserve">Недостатки оборудования территории, прилегающей к </w:t>
            </w:r>
            <w:r>
              <w:rPr>
                <w:color w:val="000000"/>
              </w:rPr>
              <w:t>прогимназии</w:t>
            </w:r>
            <w:r w:rsidRPr="00120DE0">
              <w:rPr>
                <w:color w:val="000000"/>
              </w:rPr>
              <w:t>, и ее помещений с учетом доступности для инвалидов</w:t>
            </w:r>
            <w:r>
              <w:rPr>
                <w:color w:val="000000"/>
              </w:rPr>
              <w:t xml:space="preserve">: </w:t>
            </w:r>
            <w:r w:rsidRPr="00120DE0">
              <w:rPr>
                <w:color w:val="000000"/>
              </w:rPr>
              <w:t>адаптированные</w:t>
            </w:r>
            <w:r>
              <w:rPr>
                <w:color w:val="000000"/>
              </w:rPr>
              <w:t xml:space="preserve"> </w:t>
            </w:r>
            <w:r w:rsidRPr="00120DE0">
              <w:rPr>
                <w:color w:val="000000"/>
              </w:rPr>
              <w:t>лифты, поручни, расширенные дверные проемы</w:t>
            </w:r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 xml:space="preserve">сменные </w:t>
            </w:r>
            <w:proofErr w:type="spellStart"/>
            <w:proofErr w:type="gramStart"/>
            <w:r w:rsidRPr="00120DE0">
              <w:rPr>
                <w:color w:val="000000"/>
              </w:rPr>
              <w:t>кресло-коляски</w:t>
            </w:r>
            <w:proofErr w:type="spellEnd"/>
            <w:proofErr w:type="gramEnd"/>
          </w:p>
        </w:tc>
        <w:tc>
          <w:tcPr>
            <w:tcW w:w="1560" w:type="dxa"/>
          </w:tcPr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</w:p>
        </w:tc>
        <w:tc>
          <w:tcPr>
            <w:tcW w:w="2693" w:type="dxa"/>
          </w:tcPr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Ширинова</w:t>
            </w:r>
            <w:proofErr w:type="spellEnd"/>
            <w:r>
              <w:rPr>
                <w:sz w:val="28"/>
                <w:szCs w:val="28"/>
              </w:rPr>
              <w:t xml:space="preserve"> И. И.</w:t>
            </w:r>
          </w:p>
        </w:tc>
        <w:tc>
          <w:tcPr>
            <w:tcW w:w="3621" w:type="dxa"/>
          </w:tcPr>
          <w:p w:rsidR="003C5F8B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  <w:r w:rsidRPr="003C5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установку поручней, адаптивных лифтов, расширение дверных проемов</w:t>
            </w:r>
            <w:r w:rsidRPr="003C5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приобретение кресел-колясок подана в МКУ ДГУО</w:t>
            </w:r>
          </w:p>
          <w:p w:rsidR="003C5F8B" w:rsidRDefault="003C5F8B" w:rsidP="004C5AAD">
            <w:pPr>
              <w:jc w:val="both"/>
              <w:rPr>
                <w:sz w:val="28"/>
                <w:szCs w:val="28"/>
              </w:rPr>
            </w:pPr>
          </w:p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</w:p>
        </w:tc>
      </w:tr>
      <w:tr w:rsidR="003C5F8B" w:rsidRPr="00595024" w:rsidTr="004C5AAD">
        <w:tc>
          <w:tcPr>
            <w:tcW w:w="509" w:type="dxa"/>
          </w:tcPr>
          <w:p w:rsidR="003C5F8B" w:rsidRPr="005A4325" w:rsidRDefault="003C5F8B" w:rsidP="004C5AAD">
            <w:pPr>
              <w:jc w:val="both"/>
            </w:pPr>
            <w:r>
              <w:t>2.</w:t>
            </w:r>
          </w:p>
        </w:tc>
        <w:tc>
          <w:tcPr>
            <w:tcW w:w="7713" w:type="dxa"/>
          </w:tcPr>
          <w:p w:rsidR="003C5F8B" w:rsidRPr="00650213" w:rsidRDefault="003C5F8B" w:rsidP="004C5A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color w:val="000000"/>
              </w:rPr>
              <w:t xml:space="preserve">: </w:t>
            </w:r>
            <w:r w:rsidRPr="00120DE0">
              <w:rPr>
                <w:color w:val="000000"/>
              </w:rPr>
              <w:t>дублирование для инвалидов по слуху и зрению звуковой и зрительной информации</w:t>
            </w:r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120DE0">
              <w:rPr>
                <w:color w:val="000000"/>
              </w:rPr>
              <w:t>сурдопереводчика</w:t>
            </w:r>
            <w:proofErr w:type="spellEnd"/>
            <w:r w:rsidRPr="00120DE0">
              <w:rPr>
                <w:color w:val="000000"/>
              </w:rPr>
              <w:t xml:space="preserve"> (</w:t>
            </w:r>
            <w:proofErr w:type="spellStart"/>
            <w:r w:rsidRPr="00120DE0">
              <w:rPr>
                <w:color w:val="000000"/>
              </w:rPr>
              <w:t>тифлосурдопереводчика</w:t>
            </w:r>
            <w:proofErr w:type="spellEnd"/>
            <w:proofErr w:type="gramEnd"/>
          </w:p>
        </w:tc>
        <w:tc>
          <w:tcPr>
            <w:tcW w:w="1560" w:type="dxa"/>
          </w:tcPr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</w:p>
        </w:tc>
        <w:tc>
          <w:tcPr>
            <w:tcW w:w="2693" w:type="dxa"/>
          </w:tcPr>
          <w:p w:rsidR="003C5F8B" w:rsidRDefault="003C5F8B" w:rsidP="004C5AAD">
            <w:pPr>
              <w:jc w:val="both"/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Ширинова</w:t>
            </w:r>
            <w:proofErr w:type="spellEnd"/>
            <w:r>
              <w:rPr>
                <w:sz w:val="28"/>
                <w:szCs w:val="28"/>
              </w:rPr>
              <w:t xml:space="preserve"> И. И.</w:t>
            </w:r>
          </w:p>
        </w:tc>
        <w:tc>
          <w:tcPr>
            <w:tcW w:w="3621" w:type="dxa"/>
          </w:tcPr>
          <w:p w:rsidR="003C5F8B" w:rsidRPr="00595024" w:rsidRDefault="003C5F8B" w:rsidP="004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 для создания </w:t>
            </w:r>
            <w:proofErr w:type="gramStart"/>
            <w:r>
              <w:rPr>
                <w:sz w:val="28"/>
                <w:szCs w:val="28"/>
              </w:rPr>
              <w:t>условий, позволяющих инвалидам по слуху  и зрению получать услуги наравне с остальными  подана</w:t>
            </w:r>
            <w:proofErr w:type="gramEnd"/>
            <w:r>
              <w:rPr>
                <w:sz w:val="28"/>
                <w:szCs w:val="28"/>
              </w:rPr>
              <w:t xml:space="preserve"> в МКУ ДГУО</w:t>
            </w:r>
          </w:p>
        </w:tc>
      </w:tr>
    </w:tbl>
    <w:p w:rsidR="003C5F8B" w:rsidRDefault="003C5F8B" w:rsidP="003C5F8B">
      <w:pPr>
        <w:jc w:val="both"/>
        <w:rPr>
          <w:sz w:val="28"/>
          <w:szCs w:val="28"/>
        </w:rPr>
      </w:pPr>
    </w:p>
    <w:p w:rsidR="003C5F8B" w:rsidRDefault="003C5F8B" w:rsidP="003C5F8B">
      <w:pPr>
        <w:jc w:val="both"/>
        <w:rPr>
          <w:sz w:val="28"/>
          <w:szCs w:val="28"/>
        </w:rPr>
      </w:pPr>
    </w:p>
    <w:p w:rsidR="003C5F8B" w:rsidRDefault="003C5F8B" w:rsidP="003C5F8B">
      <w:pPr>
        <w:jc w:val="both"/>
        <w:rPr>
          <w:sz w:val="28"/>
          <w:szCs w:val="28"/>
        </w:rPr>
      </w:pPr>
    </w:p>
    <w:p w:rsidR="003C5F8B" w:rsidRDefault="003C5F8B" w:rsidP="003C5F8B">
      <w:pPr>
        <w:jc w:val="both"/>
        <w:rPr>
          <w:sz w:val="28"/>
          <w:szCs w:val="28"/>
        </w:rPr>
      </w:pPr>
    </w:p>
    <w:p w:rsidR="003C5F8B" w:rsidRDefault="003C5F8B" w:rsidP="003C5F8B">
      <w:pPr>
        <w:jc w:val="both"/>
        <w:rPr>
          <w:sz w:val="28"/>
          <w:szCs w:val="28"/>
        </w:rPr>
      </w:pPr>
    </w:p>
    <w:p w:rsidR="003C5F8B" w:rsidRDefault="003C5F8B" w:rsidP="003C5F8B">
      <w:pPr>
        <w:jc w:val="both"/>
        <w:rPr>
          <w:sz w:val="28"/>
          <w:szCs w:val="28"/>
        </w:rPr>
      </w:pPr>
    </w:p>
    <w:p w:rsidR="003C5F8B" w:rsidRPr="00BA7A2A" w:rsidRDefault="003C5F8B" w:rsidP="003C5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BA7A2A">
        <w:rPr>
          <w:b/>
          <w:sz w:val="28"/>
          <w:szCs w:val="28"/>
        </w:rPr>
        <w:t xml:space="preserve">Директор                                   </w:t>
      </w:r>
      <w:r>
        <w:rPr>
          <w:b/>
          <w:sz w:val="28"/>
          <w:szCs w:val="28"/>
        </w:rPr>
        <w:t xml:space="preserve">       </w:t>
      </w:r>
      <w:r w:rsidRPr="00BA7A2A">
        <w:rPr>
          <w:b/>
          <w:sz w:val="28"/>
          <w:szCs w:val="28"/>
        </w:rPr>
        <w:t xml:space="preserve">                              </w:t>
      </w:r>
      <w:proofErr w:type="spellStart"/>
      <w:r w:rsidRPr="00BA7A2A">
        <w:rPr>
          <w:b/>
          <w:sz w:val="28"/>
          <w:szCs w:val="28"/>
        </w:rPr>
        <w:t>Ширинова</w:t>
      </w:r>
      <w:proofErr w:type="spellEnd"/>
      <w:r w:rsidRPr="00BA7A2A">
        <w:rPr>
          <w:b/>
          <w:sz w:val="28"/>
          <w:szCs w:val="28"/>
        </w:rPr>
        <w:t xml:space="preserve"> И. И.</w:t>
      </w:r>
    </w:p>
    <w:p w:rsidR="005B0043" w:rsidRDefault="003C5F8B"/>
    <w:sectPr w:rsidR="005B0043" w:rsidSect="00637167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32"/>
    <w:multiLevelType w:val="hybridMultilevel"/>
    <w:tmpl w:val="FFFFFFFF"/>
    <w:lvl w:ilvl="0" w:tplc="AEC4085C">
      <w:start w:val="3"/>
      <w:numFmt w:val="upperRoman"/>
      <w:lvlText w:val="%1."/>
      <w:lvlJc w:val="left"/>
      <w:pPr>
        <w:ind w:left="3715" w:hanging="47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51CB9B2">
      <w:numFmt w:val="bullet"/>
      <w:lvlText w:val="•"/>
      <w:lvlJc w:val="left"/>
      <w:pPr>
        <w:ind w:left="4899" w:hanging="472"/>
      </w:pPr>
      <w:rPr>
        <w:rFonts w:hint="default"/>
        <w:lang w:val="ru-RU" w:eastAsia="en-US" w:bidi="ar-SA"/>
      </w:rPr>
    </w:lvl>
    <w:lvl w:ilvl="2" w:tplc="652A5ED2">
      <w:numFmt w:val="bullet"/>
      <w:lvlText w:val="•"/>
      <w:lvlJc w:val="left"/>
      <w:pPr>
        <w:ind w:left="6079" w:hanging="472"/>
      </w:pPr>
      <w:rPr>
        <w:rFonts w:hint="default"/>
        <w:lang w:val="ru-RU" w:eastAsia="en-US" w:bidi="ar-SA"/>
      </w:rPr>
    </w:lvl>
    <w:lvl w:ilvl="3" w:tplc="FEBC1D14">
      <w:numFmt w:val="bullet"/>
      <w:lvlText w:val="•"/>
      <w:lvlJc w:val="left"/>
      <w:pPr>
        <w:ind w:left="7259" w:hanging="472"/>
      </w:pPr>
      <w:rPr>
        <w:rFonts w:hint="default"/>
        <w:lang w:val="ru-RU" w:eastAsia="en-US" w:bidi="ar-SA"/>
      </w:rPr>
    </w:lvl>
    <w:lvl w:ilvl="4" w:tplc="CF1E6DF6">
      <w:numFmt w:val="bullet"/>
      <w:lvlText w:val="•"/>
      <w:lvlJc w:val="left"/>
      <w:pPr>
        <w:ind w:left="8439" w:hanging="472"/>
      </w:pPr>
      <w:rPr>
        <w:rFonts w:hint="default"/>
        <w:lang w:val="ru-RU" w:eastAsia="en-US" w:bidi="ar-SA"/>
      </w:rPr>
    </w:lvl>
    <w:lvl w:ilvl="5" w:tplc="EB047698">
      <w:numFmt w:val="bullet"/>
      <w:lvlText w:val="•"/>
      <w:lvlJc w:val="left"/>
      <w:pPr>
        <w:ind w:left="9619" w:hanging="472"/>
      </w:pPr>
      <w:rPr>
        <w:rFonts w:hint="default"/>
        <w:lang w:val="ru-RU" w:eastAsia="en-US" w:bidi="ar-SA"/>
      </w:rPr>
    </w:lvl>
    <w:lvl w:ilvl="6" w:tplc="355EA506">
      <w:numFmt w:val="bullet"/>
      <w:lvlText w:val="•"/>
      <w:lvlJc w:val="left"/>
      <w:pPr>
        <w:ind w:left="10799" w:hanging="472"/>
      </w:pPr>
      <w:rPr>
        <w:rFonts w:hint="default"/>
        <w:lang w:val="ru-RU" w:eastAsia="en-US" w:bidi="ar-SA"/>
      </w:rPr>
    </w:lvl>
    <w:lvl w:ilvl="7" w:tplc="6DA2586E">
      <w:numFmt w:val="bullet"/>
      <w:lvlText w:val="•"/>
      <w:lvlJc w:val="left"/>
      <w:pPr>
        <w:ind w:left="11978" w:hanging="472"/>
      </w:pPr>
      <w:rPr>
        <w:rFonts w:hint="default"/>
        <w:lang w:val="ru-RU" w:eastAsia="en-US" w:bidi="ar-SA"/>
      </w:rPr>
    </w:lvl>
    <w:lvl w:ilvl="8" w:tplc="039A85D4">
      <w:numFmt w:val="bullet"/>
      <w:lvlText w:val="•"/>
      <w:lvlJc w:val="left"/>
      <w:pPr>
        <w:ind w:left="13158" w:hanging="472"/>
      </w:pPr>
      <w:rPr>
        <w:rFonts w:hint="default"/>
        <w:lang w:val="ru-RU" w:eastAsia="en-US" w:bidi="ar-SA"/>
      </w:rPr>
    </w:lvl>
  </w:abstractNum>
  <w:abstractNum w:abstractNumId="1">
    <w:nsid w:val="236E7537"/>
    <w:multiLevelType w:val="hybridMultilevel"/>
    <w:tmpl w:val="101A03E0"/>
    <w:lvl w:ilvl="0" w:tplc="090A06E0">
      <w:start w:val="2"/>
      <w:numFmt w:val="upperRoman"/>
      <w:lvlText w:val="%1."/>
      <w:lvlJc w:val="left"/>
      <w:pPr>
        <w:ind w:left="44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5" w:hanging="360"/>
      </w:pPr>
    </w:lvl>
    <w:lvl w:ilvl="2" w:tplc="0419001B" w:tentative="1">
      <w:start w:val="1"/>
      <w:numFmt w:val="lowerRoman"/>
      <w:lvlText w:val="%3."/>
      <w:lvlJc w:val="right"/>
      <w:pPr>
        <w:ind w:left="5515" w:hanging="180"/>
      </w:pPr>
    </w:lvl>
    <w:lvl w:ilvl="3" w:tplc="0419000F" w:tentative="1">
      <w:start w:val="1"/>
      <w:numFmt w:val="decimal"/>
      <w:lvlText w:val="%4."/>
      <w:lvlJc w:val="left"/>
      <w:pPr>
        <w:ind w:left="6235" w:hanging="360"/>
      </w:pPr>
    </w:lvl>
    <w:lvl w:ilvl="4" w:tplc="04190019" w:tentative="1">
      <w:start w:val="1"/>
      <w:numFmt w:val="lowerLetter"/>
      <w:lvlText w:val="%5."/>
      <w:lvlJc w:val="left"/>
      <w:pPr>
        <w:ind w:left="6955" w:hanging="360"/>
      </w:pPr>
    </w:lvl>
    <w:lvl w:ilvl="5" w:tplc="0419001B" w:tentative="1">
      <w:start w:val="1"/>
      <w:numFmt w:val="lowerRoman"/>
      <w:lvlText w:val="%6."/>
      <w:lvlJc w:val="right"/>
      <w:pPr>
        <w:ind w:left="7675" w:hanging="180"/>
      </w:pPr>
    </w:lvl>
    <w:lvl w:ilvl="6" w:tplc="0419000F" w:tentative="1">
      <w:start w:val="1"/>
      <w:numFmt w:val="decimal"/>
      <w:lvlText w:val="%7."/>
      <w:lvlJc w:val="left"/>
      <w:pPr>
        <w:ind w:left="8395" w:hanging="360"/>
      </w:pPr>
    </w:lvl>
    <w:lvl w:ilvl="7" w:tplc="04190019" w:tentative="1">
      <w:start w:val="1"/>
      <w:numFmt w:val="lowerLetter"/>
      <w:lvlText w:val="%8."/>
      <w:lvlJc w:val="left"/>
      <w:pPr>
        <w:ind w:left="9115" w:hanging="360"/>
      </w:pPr>
    </w:lvl>
    <w:lvl w:ilvl="8" w:tplc="0419001B" w:tentative="1">
      <w:start w:val="1"/>
      <w:numFmt w:val="lowerRoman"/>
      <w:lvlText w:val="%9."/>
      <w:lvlJc w:val="right"/>
      <w:pPr>
        <w:ind w:left="9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F8B"/>
    <w:rsid w:val="00177BD6"/>
    <w:rsid w:val="003C5F8B"/>
    <w:rsid w:val="00AA2350"/>
    <w:rsid w:val="00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C5F8B"/>
    <w:pPr>
      <w:spacing w:before="89"/>
      <w:ind w:left="1082" w:hanging="38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F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5F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5F8B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C5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5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2024-09-13T11:15:00Z</dcterms:created>
  <dcterms:modified xsi:type="dcterms:W3CDTF">2024-09-13T11:21:00Z</dcterms:modified>
</cp:coreProperties>
</file>