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5D" w:rsidRDefault="0063425D" w:rsidP="0063425D">
      <w:pPr>
        <w:pStyle w:val="ConsPlusTitle"/>
        <w:jc w:val="center"/>
        <w:rPr>
          <w:rFonts w:ascii="Times New Roman" w:hAnsi="Times New Roman" w:cs="Times New Roman"/>
          <w:sz w:val="26"/>
          <w:szCs w:val="26"/>
        </w:rPr>
      </w:pPr>
    </w:p>
    <w:tbl>
      <w:tblPr>
        <w:tblStyle w:val="a3"/>
        <w:tblW w:w="9180" w:type="dxa"/>
        <w:tblLook w:val="04A0"/>
      </w:tblPr>
      <w:tblGrid>
        <w:gridCol w:w="4219"/>
        <w:gridCol w:w="4961"/>
      </w:tblGrid>
      <w:tr w:rsidR="005676A6" w:rsidRPr="005676A6" w:rsidTr="0035371A">
        <w:tc>
          <w:tcPr>
            <w:tcW w:w="4219" w:type="dxa"/>
          </w:tcPr>
          <w:p w:rsidR="005676A6" w:rsidRPr="005676A6" w:rsidRDefault="005676A6" w:rsidP="006E4733">
            <w:pPr>
              <w:rPr>
                <w:rFonts w:ascii="Times New Roman" w:hAnsi="Times New Roman" w:cs="Times New Roman"/>
                <w:b/>
                <w:sz w:val="26"/>
                <w:szCs w:val="26"/>
              </w:rPr>
            </w:pPr>
          </w:p>
          <w:p w:rsidR="005676A6" w:rsidRPr="005676A6" w:rsidRDefault="005676A6" w:rsidP="006E4733">
            <w:pPr>
              <w:rPr>
                <w:rFonts w:ascii="Times New Roman" w:hAnsi="Times New Roman" w:cs="Times New Roman"/>
                <w:b/>
                <w:sz w:val="26"/>
                <w:szCs w:val="26"/>
              </w:rPr>
            </w:pPr>
            <w:r w:rsidRPr="005676A6">
              <w:rPr>
                <w:rFonts w:ascii="Times New Roman" w:hAnsi="Times New Roman" w:cs="Times New Roman"/>
                <w:b/>
                <w:sz w:val="26"/>
                <w:szCs w:val="26"/>
              </w:rPr>
              <w:t>«СОГЛАСОВАНО»</w:t>
            </w:r>
          </w:p>
          <w:p w:rsidR="005676A6" w:rsidRPr="005676A6" w:rsidRDefault="005676A6" w:rsidP="006E4733">
            <w:pPr>
              <w:rPr>
                <w:rFonts w:ascii="Times New Roman" w:hAnsi="Times New Roman" w:cs="Times New Roman"/>
                <w:b/>
                <w:sz w:val="26"/>
                <w:szCs w:val="26"/>
              </w:rPr>
            </w:pPr>
            <w:r w:rsidRPr="005676A6">
              <w:rPr>
                <w:rFonts w:ascii="Times New Roman" w:hAnsi="Times New Roman" w:cs="Times New Roman"/>
                <w:b/>
                <w:sz w:val="26"/>
                <w:szCs w:val="26"/>
              </w:rPr>
              <w:t xml:space="preserve"> Председатель  Профкома</w:t>
            </w:r>
          </w:p>
          <w:p w:rsidR="005676A6" w:rsidRPr="005676A6" w:rsidRDefault="005676A6" w:rsidP="006E4733">
            <w:pPr>
              <w:rPr>
                <w:rFonts w:ascii="Times New Roman" w:hAnsi="Times New Roman" w:cs="Times New Roman"/>
                <w:b/>
                <w:sz w:val="26"/>
                <w:szCs w:val="26"/>
              </w:rPr>
            </w:pPr>
            <w:r w:rsidRPr="005676A6">
              <w:rPr>
                <w:rFonts w:ascii="Times New Roman" w:hAnsi="Times New Roman" w:cs="Times New Roman"/>
                <w:b/>
                <w:sz w:val="26"/>
                <w:szCs w:val="26"/>
              </w:rPr>
              <w:t xml:space="preserve">МБОУ «Прогимназия «Президент» </w:t>
            </w:r>
            <w:proofErr w:type="gramStart"/>
            <w:r w:rsidRPr="005676A6">
              <w:rPr>
                <w:rFonts w:ascii="Times New Roman" w:hAnsi="Times New Roman" w:cs="Times New Roman"/>
                <w:b/>
                <w:sz w:val="26"/>
                <w:szCs w:val="26"/>
              </w:rPr>
              <w:t>г</w:t>
            </w:r>
            <w:proofErr w:type="gramEnd"/>
            <w:r w:rsidRPr="005676A6">
              <w:rPr>
                <w:rFonts w:ascii="Times New Roman" w:hAnsi="Times New Roman" w:cs="Times New Roman"/>
                <w:b/>
                <w:sz w:val="26"/>
                <w:szCs w:val="26"/>
              </w:rPr>
              <w:t>. Дербент РД</w:t>
            </w:r>
          </w:p>
          <w:p w:rsidR="005676A6" w:rsidRPr="005676A6" w:rsidRDefault="005676A6" w:rsidP="006E4733">
            <w:pPr>
              <w:rPr>
                <w:rFonts w:ascii="Times New Roman" w:hAnsi="Times New Roman" w:cs="Times New Roman"/>
                <w:b/>
                <w:sz w:val="26"/>
                <w:szCs w:val="26"/>
              </w:rPr>
            </w:pPr>
            <w:proofErr w:type="spellStart"/>
            <w:r w:rsidRPr="005676A6">
              <w:rPr>
                <w:rFonts w:ascii="Times New Roman" w:hAnsi="Times New Roman" w:cs="Times New Roman"/>
                <w:b/>
                <w:sz w:val="26"/>
                <w:szCs w:val="26"/>
              </w:rPr>
              <w:t>Турабова</w:t>
            </w:r>
            <w:proofErr w:type="spellEnd"/>
            <w:r w:rsidRPr="005676A6">
              <w:rPr>
                <w:rFonts w:ascii="Times New Roman" w:hAnsi="Times New Roman" w:cs="Times New Roman"/>
                <w:b/>
                <w:sz w:val="26"/>
                <w:szCs w:val="26"/>
              </w:rPr>
              <w:t xml:space="preserve"> Д.Г. ___________</w:t>
            </w:r>
          </w:p>
          <w:p w:rsidR="005676A6" w:rsidRPr="0035371A" w:rsidRDefault="005676A6" w:rsidP="006E4733">
            <w:pPr>
              <w:rPr>
                <w:rFonts w:ascii="Times New Roman" w:hAnsi="Times New Roman" w:cs="Times New Roman"/>
                <w:b/>
                <w:sz w:val="26"/>
                <w:szCs w:val="26"/>
                <w:u w:val="single"/>
              </w:rPr>
            </w:pPr>
            <w:r w:rsidRPr="005676A6">
              <w:rPr>
                <w:rFonts w:ascii="Times New Roman" w:hAnsi="Times New Roman" w:cs="Times New Roman"/>
                <w:b/>
                <w:sz w:val="26"/>
                <w:szCs w:val="26"/>
              </w:rPr>
              <w:t>«</w:t>
            </w:r>
            <w:r w:rsidR="00A72774" w:rsidRPr="0035371A">
              <w:rPr>
                <w:rFonts w:ascii="Times New Roman" w:hAnsi="Times New Roman" w:cs="Times New Roman"/>
                <w:b/>
                <w:sz w:val="26"/>
                <w:szCs w:val="26"/>
                <w:u w:val="single"/>
              </w:rPr>
              <w:t>05</w:t>
            </w:r>
            <w:r w:rsidRPr="0035371A">
              <w:rPr>
                <w:rFonts w:ascii="Times New Roman" w:hAnsi="Times New Roman" w:cs="Times New Roman"/>
                <w:b/>
                <w:sz w:val="26"/>
                <w:szCs w:val="26"/>
                <w:u w:val="single"/>
              </w:rPr>
              <w:t>»</w:t>
            </w:r>
            <w:r w:rsidR="00A72774" w:rsidRPr="0035371A">
              <w:rPr>
                <w:rFonts w:ascii="Times New Roman" w:hAnsi="Times New Roman" w:cs="Times New Roman"/>
                <w:b/>
                <w:sz w:val="26"/>
                <w:szCs w:val="26"/>
                <w:u w:val="single"/>
              </w:rPr>
              <w:t xml:space="preserve">  марта  2025</w:t>
            </w:r>
            <w:r w:rsidRPr="0035371A">
              <w:rPr>
                <w:rFonts w:ascii="Times New Roman" w:hAnsi="Times New Roman" w:cs="Times New Roman"/>
                <w:b/>
                <w:sz w:val="26"/>
                <w:szCs w:val="26"/>
                <w:u w:val="single"/>
              </w:rPr>
              <w:t>г.</w:t>
            </w:r>
          </w:p>
          <w:p w:rsidR="005676A6" w:rsidRPr="005676A6" w:rsidRDefault="005676A6" w:rsidP="006E4733">
            <w:pPr>
              <w:rPr>
                <w:rFonts w:ascii="Times New Roman" w:hAnsi="Times New Roman" w:cs="Times New Roman"/>
                <w:b/>
                <w:sz w:val="26"/>
                <w:szCs w:val="26"/>
              </w:rPr>
            </w:pPr>
          </w:p>
        </w:tc>
        <w:tc>
          <w:tcPr>
            <w:tcW w:w="4961" w:type="dxa"/>
          </w:tcPr>
          <w:p w:rsidR="005676A6" w:rsidRPr="005676A6" w:rsidRDefault="005676A6" w:rsidP="006E4733">
            <w:pPr>
              <w:jc w:val="center"/>
              <w:rPr>
                <w:rFonts w:ascii="Times New Roman" w:hAnsi="Times New Roman" w:cs="Times New Roman"/>
                <w:b/>
                <w:sz w:val="26"/>
                <w:szCs w:val="26"/>
              </w:rPr>
            </w:pPr>
          </w:p>
          <w:p w:rsidR="005676A6" w:rsidRDefault="005676A6" w:rsidP="006E4733">
            <w:pPr>
              <w:jc w:val="right"/>
              <w:rPr>
                <w:rFonts w:ascii="Times New Roman" w:hAnsi="Times New Roman" w:cs="Times New Roman"/>
                <w:b/>
                <w:sz w:val="26"/>
                <w:szCs w:val="26"/>
              </w:rPr>
            </w:pPr>
            <w:r w:rsidRPr="005676A6">
              <w:rPr>
                <w:rFonts w:ascii="Times New Roman" w:hAnsi="Times New Roman" w:cs="Times New Roman"/>
                <w:b/>
                <w:sz w:val="26"/>
                <w:szCs w:val="26"/>
              </w:rPr>
              <w:t>«УТВЕРЖДЕНО»</w:t>
            </w:r>
          </w:p>
          <w:p w:rsidR="00A72774" w:rsidRPr="005676A6" w:rsidRDefault="00A72774" w:rsidP="00A72774">
            <w:pPr>
              <w:jc w:val="right"/>
              <w:rPr>
                <w:rFonts w:ascii="Times New Roman" w:hAnsi="Times New Roman" w:cs="Times New Roman"/>
                <w:b/>
                <w:sz w:val="26"/>
                <w:szCs w:val="26"/>
              </w:rPr>
            </w:pPr>
            <w:r>
              <w:rPr>
                <w:rFonts w:ascii="Times New Roman" w:hAnsi="Times New Roman" w:cs="Times New Roman"/>
                <w:b/>
                <w:sz w:val="26"/>
                <w:szCs w:val="26"/>
              </w:rPr>
              <w:t xml:space="preserve">Приказом </w:t>
            </w:r>
            <w:r w:rsidRPr="0035371A">
              <w:rPr>
                <w:rFonts w:ascii="Times New Roman" w:hAnsi="Times New Roman" w:cs="Times New Roman"/>
                <w:b/>
                <w:sz w:val="26"/>
                <w:szCs w:val="26"/>
                <w:u w:val="single"/>
              </w:rPr>
              <w:t>№41от 05.03.2025г.</w:t>
            </w:r>
          </w:p>
          <w:p w:rsidR="005676A6" w:rsidRPr="005676A6" w:rsidRDefault="005676A6" w:rsidP="006E4733">
            <w:pPr>
              <w:jc w:val="right"/>
              <w:rPr>
                <w:rFonts w:ascii="Times New Roman" w:hAnsi="Times New Roman" w:cs="Times New Roman"/>
                <w:b/>
                <w:sz w:val="26"/>
                <w:szCs w:val="26"/>
              </w:rPr>
            </w:pPr>
            <w:proofErr w:type="spellStart"/>
            <w:r w:rsidRPr="005676A6">
              <w:rPr>
                <w:rFonts w:ascii="Times New Roman" w:hAnsi="Times New Roman" w:cs="Times New Roman"/>
                <w:b/>
                <w:sz w:val="26"/>
                <w:szCs w:val="26"/>
              </w:rPr>
              <w:t>Директор__________Ширинова</w:t>
            </w:r>
            <w:proofErr w:type="spellEnd"/>
            <w:r w:rsidRPr="005676A6">
              <w:rPr>
                <w:rFonts w:ascii="Times New Roman" w:hAnsi="Times New Roman" w:cs="Times New Roman"/>
                <w:b/>
                <w:sz w:val="26"/>
                <w:szCs w:val="26"/>
              </w:rPr>
              <w:t xml:space="preserve"> И.И.</w:t>
            </w:r>
          </w:p>
          <w:p w:rsidR="005676A6" w:rsidRPr="005676A6" w:rsidRDefault="005676A6" w:rsidP="006E4733">
            <w:pPr>
              <w:jc w:val="right"/>
              <w:rPr>
                <w:rFonts w:ascii="Times New Roman" w:hAnsi="Times New Roman" w:cs="Times New Roman"/>
                <w:b/>
                <w:sz w:val="26"/>
                <w:szCs w:val="26"/>
              </w:rPr>
            </w:pPr>
            <w:r w:rsidRPr="005676A6">
              <w:rPr>
                <w:rFonts w:ascii="Times New Roman" w:hAnsi="Times New Roman" w:cs="Times New Roman"/>
                <w:b/>
                <w:sz w:val="26"/>
                <w:szCs w:val="26"/>
              </w:rPr>
              <w:t xml:space="preserve">МБОУ «Прогимназия «Президент» </w:t>
            </w:r>
          </w:p>
          <w:p w:rsidR="005676A6" w:rsidRPr="005676A6" w:rsidRDefault="005676A6" w:rsidP="006E4733">
            <w:pPr>
              <w:jc w:val="right"/>
              <w:rPr>
                <w:rFonts w:ascii="Times New Roman" w:hAnsi="Times New Roman" w:cs="Times New Roman"/>
                <w:b/>
                <w:sz w:val="26"/>
                <w:szCs w:val="26"/>
              </w:rPr>
            </w:pPr>
            <w:r w:rsidRPr="005676A6">
              <w:rPr>
                <w:rFonts w:ascii="Times New Roman" w:hAnsi="Times New Roman" w:cs="Times New Roman"/>
                <w:b/>
                <w:sz w:val="26"/>
                <w:szCs w:val="26"/>
              </w:rPr>
              <w:t>г. Дербент РД</w:t>
            </w:r>
          </w:p>
          <w:p w:rsidR="005676A6" w:rsidRPr="005676A6" w:rsidRDefault="005676A6" w:rsidP="006E4733">
            <w:pPr>
              <w:jc w:val="right"/>
              <w:rPr>
                <w:rFonts w:ascii="Times New Roman" w:hAnsi="Times New Roman" w:cs="Times New Roman"/>
                <w:b/>
                <w:sz w:val="26"/>
                <w:szCs w:val="26"/>
              </w:rPr>
            </w:pPr>
          </w:p>
          <w:p w:rsidR="005676A6" w:rsidRPr="005676A6" w:rsidRDefault="005676A6" w:rsidP="006E4733">
            <w:pPr>
              <w:jc w:val="center"/>
              <w:rPr>
                <w:rFonts w:ascii="Times New Roman" w:hAnsi="Times New Roman" w:cs="Times New Roman"/>
                <w:b/>
                <w:sz w:val="26"/>
                <w:szCs w:val="26"/>
              </w:rPr>
            </w:pPr>
          </w:p>
        </w:tc>
      </w:tr>
    </w:tbl>
    <w:p w:rsidR="0063425D" w:rsidRDefault="0063425D" w:rsidP="0063425D">
      <w:pPr>
        <w:pStyle w:val="ConsPlusTitle"/>
        <w:jc w:val="center"/>
        <w:rPr>
          <w:rFonts w:ascii="Times New Roman" w:hAnsi="Times New Roman" w:cs="Times New Roman"/>
          <w:sz w:val="26"/>
          <w:szCs w:val="26"/>
        </w:rPr>
      </w:pPr>
    </w:p>
    <w:p w:rsidR="0063425D" w:rsidRDefault="0063425D" w:rsidP="0063425D">
      <w:pPr>
        <w:pStyle w:val="ConsPlusTitle"/>
        <w:jc w:val="center"/>
        <w:rPr>
          <w:rFonts w:ascii="Times New Roman" w:hAnsi="Times New Roman" w:cs="Times New Roman"/>
          <w:sz w:val="26"/>
          <w:szCs w:val="26"/>
        </w:rPr>
      </w:pPr>
    </w:p>
    <w:p w:rsidR="0063425D" w:rsidRDefault="0063425D" w:rsidP="0063425D">
      <w:pPr>
        <w:pStyle w:val="ConsPlusTitle"/>
        <w:jc w:val="center"/>
        <w:rPr>
          <w:rFonts w:ascii="Times New Roman" w:hAnsi="Times New Roman" w:cs="Times New Roman"/>
          <w:sz w:val="26"/>
          <w:szCs w:val="26"/>
        </w:rPr>
      </w:pPr>
    </w:p>
    <w:p w:rsidR="00891FFD" w:rsidRDefault="00891FFD" w:rsidP="0063425D">
      <w:pPr>
        <w:pStyle w:val="ConsPlusTitle"/>
        <w:jc w:val="center"/>
        <w:rPr>
          <w:rFonts w:ascii="Times New Roman" w:hAnsi="Times New Roman" w:cs="Times New Roman"/>
          <w:sz w:val="26"/>
          <w:szCs w:val="26"/>
        </w:rPr>
      </w:pPr>
      <w:r w:rsidRPr="0063425D">
        <w:rPr>
          <w:rFonts w:ascii="Times New Roman" w:hAnsi="Times New Roman" w:cs="Times New Roman"/>
          <w:sz w:val="26"/>
          <w:szCs w:val="26"/>
        </w:rPr>
        <w:t>ДОЛЖНОСТНАЯ ИНСТРУКЦИЯ УЧИТЕЛЯ</w:t>
      </w:r>
    </w:p>
    <w:p w:rsidR="0063425D" w:rsidRPr="0063425D" w:rsidRDefault="0063425D" w:rsidP="0063425D">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МБОУ «Прогимназия «Президент»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Дербент РД</w:t>
      </w:r>
    </w:p>
    <w:p w:rsidR="00891FFD" w:rsidRPr="0063425D" w:rsidRDefault="00891FFD" w:rsidP="0063425D">
      <w:pPr>
        <w:pStyle w:val="ConsPlusNormal"/>
        <w:spacing w:after="1"/>
        <w:rPr>
          <w:rFonts w:ascii="Times New Roman" w:hAnsi="Times New Roman" w:cs="Times New Roman"/>
          <w:sz w:val="26"/>
          <w:szCs w:val="26"/>
        </w:rPr>
      </w:pP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63425D" w:rsidP="0063425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91FFD" w:rsidRPr="0063425D">
        <w:rPr>
          <w:rFonts w:ascii="Times New Roman" w:hAnsi="Times New Roman" w:cs="Times New Roman"/>
          <w:sz w:val="26"/>
          <w:szCs w:val="26"/>
        </w:rPr>
        <w:t xml:space="preserve">Настоящая должностная инструкция разработана и утверждена в соответствии с положениями Трудового </w:t>
      </w:r>
      <w:hyperlink r:id="rId7">
        <w:r w:rsidR="00891FFD" w:rsidRPr="0063425D">
          <w:rPr>
            <w:rFonts w:ascii="Times New Roman" w:hAnsi="Times New Roman" w:cs="Times New Roman"/>
            <w:sz w:val="26"/>
            <w:szCs w:val="26"/>
          </w:rPr>
          <w:t>кодекса</w:t>
        </w:r>
      </w:hyperlink>
      <w:r w:rsidR="00891FFD" w:rsidRPr="0063425D">
        <w:rPr>
          <w:rFonts w:ascii="Times New Roman" w:hAnsi="Times New Roman" w:cs="Times New Roman"/>
          <w:sz w:val="26"/>
          <w:szCs w:val="26"/>
        </w:rPr>
        <w:t xml:space="preserve"> Российской Федерации, Федерального </w:t>
      </w:r>
      <w:hyperlink r:id="rId8">
        <w:r w:rsidR="00891FFD" w:rsidRPr="0063425D">
          <w:rPr>
            <w:rFonts w:ascii="Times New Roman" w:hAnsi="Times New Roman" w:cs="Times New Roman"/>
            <w:sz w:val="26"/>
            <w:szCs w:val="26"/>
          </w:rPr>
          <w:t>закона</w:t>
        </w:r>
      </w:hyperlink>
      <w:r w:rsidR="00891FFD" w:rsidRPr="0063425D">
        <w:rPr>
          <w:rFonts w:ascii="Times New Roman" w:hAnsi="Times New Roman" w:cs="Times New Roman"/>
          <w:sz w:val="26"/>
          <w:szCs w:val="26"/>
        </w:rPr>
        <w:t xml:space="preserve"> от 29 декабря 2012 г. № 273-ФЗ «Об образовании в Российской Федерации», </w:t>
      </w:r>
      <w:hyperlink r:id="rId9">
        <w:r w:rsidR="00891FFD" w:rsidRPr="0063425D">
          <w:rPr>
            <w:rFonts w:ascii="Times New Roman" w:hAnsi="Times New Roman" w:cs="Times New Roman"/>
            <w:sz w:val="26"/>
            <w:szCs w:val="26"/>
          </w:rPr>
          <w:t>приказа</w:t>
        </w:r>
      </w:hyperlink>
      <w:r w:rsidR="00891FFD" w:rsidRPr="0063425D">
        <w:rPr>
          <w:rFonts w:ascii="Times New Roman" w:hAnsi="Times New Roman" w:cs="Times New Roman"/>
          <w:sz w:val="26"/>
          <w:szCs w:val="26"/>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w:t>
      </w:r>
      <w:proofErr w:type="gramEnd"/>
      <w:r w:rsidR="00891FFD" w:rsidRPr="0063425D">
        <w:rPr>
          <w:rFonts w:ascii="Times New Roman" w:hAnsi="Times New Roman" w:cs="Times New Roman"/>
          <w:sz w:val="26"/>
          <w:szCs w:val="26"/>
        </w:rPr>
        <w:t xml:space="preserve"> иных нормативно-правовых актов, регулирующих трудовые правоотношения.</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Title"/>
        <w:jc w:val="center"/>
        <w:outlineLvl w:val="0"/>
        <w:rPr>
          <w:rFonts w:ascii="Times New Roman" w:hAnsi="Times New Roman" w:cs="Times New Roman"/>
          <w:sz w:val="26"/>
          <w:szCs w:val="26"/>
        </w:rPr>
      </w:pPr>
      <w:r w:rsidRPr="0063425D">
        <w:rPr>
          <w:rFonts w:ascii="Times New Roman" w:hAnsi="Times New Roman" w:cs="Times New Roman"/>
          <w:sz w:val="26"/>
          <w:szCs w:val="26"/>
        </w:rPr>
        <w:t>1. Общие положения</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1.2. Учитель назначается на должность и освобождается от нее приказом директора образовательной организации.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1.3. </w:t>
      </w:r>
      <w:proofErr w:type="gramStart"/>
      <w:r w:rsidRPr="0063425D">
        <w:rPr>
          <w:rFonts w:ascii="Times New Roman" w:hAnsi="Times New Roman" w:cs="Times New Roman"/>
          <w:sz w:val="26"/>
          <w:szCs w:val="26"/>
        </w:rPr>
        <w:t>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roofErr w:type="gramEnd"/>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1.4. На должность учителя в соответствии с требованиями </w:t>
      </w:r>
      <w:hyperlink r:id="rId10">
        <w:r w:rsidRPr="0063425D">
          <w:rPr>
            <w:rFonts w:ascii="Times New Roman" w:hAnsi="Times New Roman" w:cs="Times New Roman"/>
            <w:sz w:val="26"/>
            <w:szCs w:val="26"/>
          </w:rPr>
          <w:t>статьи 331</w:t>
        </w:r>
      </w:hyperlink>
      <w:r w:rsidRPr="0063425D">
        <w:rPr>
          <w:rFonts w:ascii="Times New Roman" w:hAnsi="Times New Roman" w:cs="Times New Roman"/>
          <w:sz w:val="26"/>
          <w:szCs w:val="26"/>
        </w:rPr>
        <w:t xml:space="preserve"> ТК РФ назначается лицо:</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не </w:t>
      </w:r>
      <w:proofErr w:type="gramStart"/>
      <w:r w:rsidRPr="0063425D">
        <w:rPr>
          <w:rFonts w:ascii="Times New Roman" w:hAnsi="Times New Roman" w:cs="Times New Roman"/>
          <w:sz w:val="26"/>
          <w:szCs w:val="26"/>
        </w:rPr>
        <w:t>лишенное</w:t>
      </w:r>
      <w:proofErr w:type="gramEnd"/>
      <w:r w:rsidRPr="0063425D">
        <w:rPr>
          <w:rFonts w:ascii="Times New Roman" w:hAnsi="Times New Roman" w:cs="Times New Roman"/>
          <w:sz w:val="26"/>
          <w:szCs w:val="26"/>
        </w:rPr>
        <w:t xml:space="preserve"> права заниматься педагогической деятельностью в соответствии с вступившим в законную силу приговором суда;</w:t>
      </w:r>
    </w:p>
    <w:p w:rsidR="00891FFD" w:rsidRPr="0063425D" w:rsidRDefault="00891FFD" w:rsidP="0063425D">
      <w:pPr>
        <w:pStyle w:val="ConsPlusNormal"/>
        <w:jc w:val="both"/>
        <w:rPr>
          <w:rFonts w:ascii="Times New Roman" w:hAnsi="Times New Roman" w:cs="Times New Roman"/>
          <w:sz w:val="26"/>
          <w:szCs w:val="26"/>
        </w:rPr>
      </w:pPr>
      <w:proofErr w:type="gramStart"/>
      <w:r w:rsidRPr="0063425D">
        <w:rPr>
          <w:rFonts w:ascii="Times New Roman" w:hAnsi="Times New Roman" w:cs="Times New Roman"/>
          <w:sz w:val="26"/>
          <w:szCs w:val="26"/>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w:t>
      </w:r>
      <w:r w:rsidRPr="0063425D">
        <w:rPr>
          <w:rFonts w:ascii="Times New Roman" w:hAnsi="Times New Roman" w:cs="Times New Roman"/>
          <w:sz w:val="26"/>
          <w:szCs w:val="26"/>
        </w:rPr>
        <w:lastRenderedPageBreak/>
        <w:t>половой свободы личности, против семьи и несовершеннолетних, здоровья населения</w:t>
      </w:r>
      <w:proofErr w:type="gramEnd"/>
      <w:r w:rsidRPr="0063425D">
        <w:rPr>
          <w:rFonts w:ascii="Times New Roman" w:hAnsi="Times New Roman" w:cs="Times New Roman"/>
          <w:sz w:val="26"/>
          <w:szCs w:val="26"/>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63425D">
        <w:rPr>
          <w:rFonts w:ascii="Times New Roman" w:hAnsi="Times New Roman" w:cs="Times New Roman"/>
          <w:sz w:val="26"/>
          <w:szCs w:val="26"/>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63425D">
        <w:rPr>
          <w:rFonts w:ascii="Times New Roman" w:hAnsi="Times New Roman" w:cs="Times New Roman"/>
          <w:sz w:val="26"/>
          <w:szCs w:val="26"/>
        </w:rPr>
        <w:t xml:space="preserve"> </w:t>
      </w:r>
      <w:proofErr w:type="gramStart"/>
      <w:r w:rsidRPr="0063425D">
        <w:rPr>
          <w:rFonts w:ascii="Times New Roman" w:hAnsi="Times New Roman" w:cs="Times New Roman"/>
          <w:sz w:val="26"/>
          <w:szCs w:val="26"/>
        </w:rPr>
        <w:t xml:space="preserve">лица, уголовное преследование в отношении которых по обвинению в совершении этих преступлений прекращено по </w:t>
      </w:r>
      <w:proofErr w:type="spellStart"/>
      <w:r w:rsidRPr="0063425D">
        <w:rPr>
          <w:rFonts w:ascii="Times New Roman" w:hAnsi="Times New Roman" w:cs="Times New Roman"/>
          <w:sz w:val="26"/>
          <w:szCs w:val="26"/>
        </w:rPr>
        <w:t>нереабилитирующим</w:t>
      </w:r>
      <w:proofErr w:type="spellEnd"/>
      <w:r w:rsidRPr="0063425D">
        <w:rPr>
          <w:rFonts w:ascii="Times New Roman" w:hAnsi="Times New Roman" w:cs="Times New Roman"/>
          <w:sz w:val="26"/>
          <w:szCs w:val="26"/>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не </w:t>
      </w:r>
      <w:proofErr w:type="gramStart"/>
      <w:r w:rsidRPr="0063425D">
        <w:rPr>
          <w:rFonts w:ascii="Times New Roman" w:hAnsi="Times New Roman" w:cs="Times New Roman"/>
          <w:sz w:val="26"/>
          <w:szCs w:val="26"/>
        </w:rPr>
        <w:t>имеющее</w:t>
      </w:r>
      <w:proofErr w:type="gramEnd"/>
      <w:r w:rsidRPr="0063425D">
        <w:rPr>
          <w:rFonts w:ascii="Times New Roman" w:hAnsi="Times New Roman" w:cs="Times New Roman"/>
          <w:sz w:val="26"/>
          <w:szCs w:val="26"/>
        </w:rPr>
        <w:t xml:space="preserve"> неснятой или непогашенной судимости за умышленные тяжкие и особо тяжкие преступления;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не </w:t>
      </w:r>
      <w:proofErr w:type="gramStart"/>
      <w:r w:rsidRPr="0063425D">
        <w:rPr>
          <w:rFonts w:ascii="Times New Roman" w:hAnsi="Times New Roman" w:cs="Times New Roman"/>
          <w:sz w:val="26"/>
          <w:szCs w:val="26"/>
        </w:rPr>
        <w:t>признанное</w:t>
      </w:r>
      <w:proofErr w:type="gramEnd"/>
      <w:r w:rsidRPr="0063425D">
        <w:rPr>
          <w:rFonts w:ascii="Times New Roman" w:hAnsi="Times New Roman" w:cs="Times New Roman"/>
          <w:sz w:val="26"/>
          <w:szCs w:val="26"/>
        </w:rPr>
        <w:t xml:space="preserve"> недееспособным в установленном федеральным законом порядке;</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не </w:t>
      </w:r>
      <w:proofErr w:type="gramStart"/>
      <w:r w:rsidRPr="0063425D">
        <w:rPr>
          <w:rFonts w:ascii="Times New Roman" w:hAnsi="Times New Roman" w:cs="Times New Roman"/>
          <w:sz w:val="26"/>
          <w:szCs w:val="26"/>
        </w:rPr>
        <w:t>имеющее</w:t>
      </w:r>
      <w:proofErr w:type="gramEnd"/>
      <w:r w:rsidRPr="0063425D">
        <w:rPr>
          <w:rFonts w:ascii="Times New Roman" w:hAnsi="Times New Roman" w:cs="Times New Roman"/>
          <w:sz w:val="26"/>
          <w:szCs w:val="26"/>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1.5. Учитель должен знать:</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основы </w:t>
      </w:r>
      <w:proofErr w:type="spellStart"/>
      <w:r w:rsidRPr="0063425D">
        <w:rPr>
          <w:rFonts w:ascii="Times New Roman" w:hAnsi="Times New Roman" w:cs="Times New Roman"/>
          <w:sz w:val="26"/>
          <w:szCs w:val="26"/>
        </w:rPr>
        <w:t>психодидактики</w:t>
      </w:r>
      <w:proofErr w:type="spellEnd"/>
      <w:r w:rsidRPr="0063425D">
        <w:rPr>
          <w:rFonts w:ascii="Times New Roman" w:hAnsi="Times New Roman" w:cs="Times New Roman"/>
          <w:sz w:val="26"/>
          <w:szCs w:val="26"/>
        </w:rPr>
        <w:t>, поликультурного образования, закономерностей поведения в социальных сетях;</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пути достижения образовательных результатов и способы оценки результатов обучения;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основы методики преподавания, основные принципы </w:t>
      </w:r>
      <w:proofErr w:type="spellStart"/>
      <w:r w:rsidRPr="0063425D">
        <w:rPr>
          <w:rFonts w:ascii="Times New Roman" w:hAnsi="Times New Roman" w:cs="Times New Roman"/>
          <w:sz w:val="26"/>
          <w:szCs w:val="26"/>
        </w:rPr>
        <w:t>деятельностного</w:t>
      </w:r>
      <w:proofErr w:type="spellEnd"/>
      <w:r w:rsidRPr="0063425D">
        <w:rPr>
          <w:rFonts w:ascii="Times New Roman" w:hAnsi="Times New Roman" w:cs="Times New Roman"/>
          <w:sz w:val="26"/>
          <w:szCs w:val="26"/>
        </w:rPr>
        <w:t xml:space="preserve"> подхода, виды и приемы современных педагогических технологий;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рабочую программу и методику </w:t>
      </w:r>
      <w:proofErr w:type="gramStart"/>
      <w:r w:rsidRPr="0063425D">
        <w:rPr>
          <w:rFonts w:ascii="Times New Roman" w:hAnsi="Times New Roman" w:cs="Times New Roman"/>
          <w:sz w:val="26"/>
          <w:szCs w:val="26"/>
        </w:rPr>
        <w:t>обучения по</w:t>
      </w:r>
      <w:proofErr w:type="gramEnd"/>
      <w:r w:rsidRPr="0063425D">
        <w:rPr>
          <w:rFonts w:ascii="Times New Roman" w:hAnsi="Times New Roman" w:cs="Times New Roman"/>
          <w:sz w:val="26"/>
          <w:szCs w:val="26"/>
        </w:rPr>
        <w:t xml:space="preserve"> данному предмету;</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нормативные документы по вопросам обучения и воспитания детей и молодежи;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w:t>
      </w:r>
      <w:hyperlink r:id="rId11">
        <w:r w:rsidRPr="0063425D">
          <w:rPr>
            <w:rFonts w:ascii="Times New Roman" w:hAnsi="Times New Roman" w:cs="Times New Roman"/>
            <w:sz w:val="26"/>
            <w:szCs w:val="26"/>
          </w:rPr>
          <w:t>Конвенцию</w:t>
        </w:r>
      </w:hyperlink>
      <w:r w:rsidRPr="0063425D">
        <w:rPr>
          <w:rFonts w:ascii="Times New Roman" w:hAnsi="Times New Roman" w:cs="Times New Roman"/>
          <w:sz w:val="26"/>
          <w:szCs w:val="26"/>
        </w:rPr>
        <w:t xml:space="preserve"> о правах ребенка;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трудовое законодательство;</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основы законодательства о правах ребенка, законы в сфере образования и </w:t>
      </w:r>
      <w:r w:rsidRPr="0063425D">
        <w:rPr>
          <w:rFonts w:ascii="Times New Roman" w:hAnsi="Times New Roman" w:cs="Times New Roman"/>
          <w:sz w:val="26"/>
          <w:szCs w:val="26"/>
        </w:rPr>
        <w:lastRenderedPageBreak/>
        <w:t>федеральные государственные образовательные стандарты общего образования;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научное представление о результатах образования, путях их достижения и способах оценки;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основы методики воспитательной работы, основные принципы </w:t>
      </w:r>
      <w:proofErr w:type="spellStart"/>
      <w:r w:rsidRPr="0063425D">
        <w:rPr>
          <w:rFonts w:ascii="Times New Roman" w:hAnsi="Times New Roman" w:cs="Times New Roman"/>
          <w:sz w:val="26"/>
          <w:szCs w:val="26"/>
        </w:rPr>
        <w:t>деятельностного</w:t>
      </w:r>
      <w:proofErr w:type="spellEnd"/>
      <w:r w:rsidRPr="0063425D">
        <w:rPr>
          <w:rFonts w:ascii="Times New Roman" w:hAnsi="Times New Roman" w:cs="Times New Roman"/>
          <w:sz w:val="26"/>
          <w:szCs w:val="26"/>
        </w:rPr>
        <w:t xml:space="preserve"> подхода, виды и приемы современных педагогических технологий;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педагогические закономерности организации образовательного процесса;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законы развития личности и проявления личностных свойств, психологические законы периодизации и кризисов развития;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теорию и технологии учета возрастных особенностей, обучающихся;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основные закономерности семейных отношений, позволяющие эффективно работать с родительской общественностью;</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основы психодиагностики и основные признаки отклонения в развитии детей;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социально-психологические особенности и закономерности развития детско-взрослых сообществ.</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1.6. Учителю запрещается: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оказывать платные образовательные услуги </w:t>
      </w:r>
      <w:proofErr w:type="gramStart"/>
      <w:r w:rsidRPr="0063425D">
        <w:rPr>
          <w:rFonts w:ascii="Times New Roman" w:hAnsi="Times New Roman" w:cs="Times New Roman"/>
          <w:sz w:val="26"/>
          <w:szCs w:val="26"/>
        </w:rPr>
        <w:t>обучающимся</w:t>
      </w:r>
      <w:proofErr w:type="gramEnd"/>
      <w:r w:rsidRPr="0063425D">
        <w:rPr>
          <w:rFonts w:ascii="Times New Roman" w:hAnsi="Times New Roman" w:cs="Times New Roman"/>
          <w:sz w:val="26"/>
          <w:szCs w:val="26"/>
        </w:rPr>
        <w:t xml:space="preserve"> в данной организации, если это приводит к конфликту интересов учителя;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3425D">
        <w:rPr>
          <w:rFonts w:ascii="Times New Roman" w:hAnsi="Times New Roman" w:cs="Times New Roman"/>
          <w:sz w:val="26"/>
          <w:szCs w:val="26"/>
        </w:rPr>
        <w:t>сообщения</w:t>
      </w:r>
      <w:proofErr w:type="gramEnd"/>
      <w:r w:rsidRPr="0063425D">
        <w:rPr>
          <w:rFonts w:ascii="Times New Roman" w:hAnsi="Times New Roman" w:cs="Times New Roman"/>
          <w:sz w:val="26"/>
          <w:szCs w:val="26"/>
        </w:rPr>
        <w:t xml:space="preserve"> обучающимся недостоверных сведений об исторических, о национальных, религиозных и культурных </w:t>
      </w:r>
      <w:proofErr w:type="gramStart"/>
      <w:r w:rsidRPr="0063425D">
        <w:rPr>
          <w:rFonts w:ascii="Times New Roman" w:hAnsi="Times New Roman" w:cs="Times New Roman"/>
          <w:sz w:val="26"/>
          <w:szCs w:val="26"/>
        </w:rPr>
        <w:t>традициях</w:t>
      </w:r>
      <w:proofErr w:type="gramEnd"/>
      <w:r w:rsidRPr="0063425D">
        <w:rPr>
          <w:rFonts w:ascii="Times New Roman" w:hAnsi="Times New Roman" w:cs="Times New Roman"/>
          <w:sz w:val="26"/>
          <w:szCs w:val="26"/>
        </w:rPr>
        <w:t xml:space="preserve"> народов, а также для побуждения обучающихся к действиям, противоречащим </w:t>
      </w:r>
      <w:hyperlink r:id="rId12">
        <w:r w:rsidRPr="0063425D">
          <w:rPr>
            <w:rFonts w:ascii="Times New Roman" w:hAnsi="Times New Roman" w:cs="Times New Roman"/>
            <w:sz w:val="26"/>
            <w:szCs w:val="26"/>
          </w:rPr>
          <w:t>Конституции</w:t>
        </w:r>
      </w:hyperlink>
      <w:r w:rsidRPr="0063425D">
        <w:rPr>
          <w:rFonts w:ascii="Times New Roman" w:hAnsi="Times New Roman" w:cs="Times New Roman"/>
          <w:sz w:val="26"/>
          <w:szCs w:val="26"/>
        </w:rPr>
        <w:t xml:space="preserve"> Российской Федерации.</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Title"/>
        <w:jc w:val="center"/>
        <w:outlineLvl w:val="0"/>
        <w:rPr>
          <w:rFonts w:ascii="Times New Roman" w:hAnsi="Times New Roman" w:cs="Times New Roman"/>
          <w:sz w:val="26"/>
          <w:szCs w:val="26"/>
        </w:rPr>
      </w:pPr>
      <w:r w:rsidRPr="0063425D">
        <w:rPr>
          <w:rFonts w:ascii="Times New Roman" w:hAnsi="Times New Roman" w:cs="Times New Roman"/>
          <w:sz w:val="26"/>
          <w:szCs w:val="26"/>
        </w:rPr>
        <w:t>2. Должностные обязанности</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На учителя возлагаются следующие должностные обязанности:</w:t>
      </w:r>
    </w:p>
    <w:p w:rsidR="00891FFD" w:rsidRPr="0063425D" w:rsidRDefault="00891FFD" w:rsidP="0063425D">
      <w:pPr>
        <w:pStyle w:val="ConsPlusNormal"/>
        <w:spacing w:before="220"/>
        <w:jc w:val="both"/>
        <w:rPr>
          <w:rFonts w:ascii="Times New Roman" w:hAnsi="Times New Roman" w:cs="Times New Roman"/>
          <w:sz w:val="26"/>
          <w:szCs w:val="26"/>
        </w:rPr>
      </w:pPr>
      <w:r w:rsidRPr="0063425D">
        <w:rPr>
          <w:rFonts w:ascii="Times New Roman" w:hAnsi="Times New Roman" w:cs="Times New Roman"/>
          <w:sz w:val="26"/>
          <w:szCs w:val="26"/>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2.1-1. Разработка и реализация программ учебных дисциплин в рамках основной общеобразовательной программы.</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2.2. </w:t>
      </w:r>
      <w:proofErr w:type="gramStart"/>
      <w:r w:rsidRPr="0063425D">
        <w:rPr>
          <w:rFonts w:ascii="Times New Roman" w:hAnsi="Times New Roman" w:cs="Times New Roman"/>
          <w:sz w:val="26"/>
          <w:szCs w:val="26"/>
        </w:rPr>
        <w:t xml:space="preserve">Формирование в процессе осуществления педагогической деятельности у </w:t>
      </w:r>
      <w:r w:rsidRPr="0063425D">
        <w:rPr>
          <w:rFonts w:ascii="Times New Roman" w:hAnsi="Times New Roman" w:cs="Times New Roman"/>
          <w:sz w:val="26"/>
          <w:szCs w:val="26"/>
        </w:rPr>
        <w:lastRenderedPageBreak/>
        <w:t>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roofErr w:type="gramEnd"/>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2.4. Планирование и проведение учебных занятий.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2.5. Систематический анализ эффективности учебных занятий и подходов к обучению.</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2.6. 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63425D">
        <w:rPr>
          <w:rFonts w:ascii="Times New Roman" w:hAnsi="Times New Roman" w:cs="Times New Roman"/>
          <w:sz w:val="26"/>
          <w:szCs w:val="26"/>
        </w:rPr>
        <w:t>обучающимися</w:t>
      </w:r>
      <w:proofErr w:type="gramEnd"/>
      <w:r w:rsidRPr="0063425D">
        <w:rPr>
          <w:rFonts w:ascii="Times New Roman" w:hAnsi="Times New Roman" w:cs="Times New Roman"/>
          <w:sz w:val="26"/>
          <w:szCs w:val="26"/>
        </w:rPr>
        <w:t>.</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2.7. Формирование универсальных учебных действий.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2.8. Формирование навыков, связанных с информационно-коммуникационными технологиями (далее - ИКТ).</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2.9. Формирование мотивации к обучению.</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2.11. Регулирование поведения </w:t>
      </w:r>
      <w:proofErr w:type="gramStart"/>
      <w:r w:rsidRPr="0063425D">
        <w:rPr>
          <w:rFonts w:ascii="Times New Roman" w:hAnsi="Times New Roman" w:cs="Times New Roman"/>
          <w:sz w:val="26"/>
          <w:szCs w:val="26"/>
        </w:rPr>
        <w:t>обучающихся</w:t>
      </w:r>
      <w:proofErr w:type="gramEnd"/>
      <w:r w:rsidRPr="0063425D">
        <w:rPr>
          <w:rFonts w:ascii="Times New Roman" w:hAnsi="Times New Roman" w:cs="Times New Roman"/>
          <w:sz w:val="26"/>
          <w:szCs w:val="26"/>
        </w:rPr>
        <w:t xml:space="preserve"> для обеспечения безопасной образовательной среды.</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2.12. Реализация современных, в том числе интерактивных, форм и методов воспитательной работы, используя их как на занятии, т</w:t>
      </w:r>
      <w:r w:rsidR="00BB1A5B" w:rsidRPr="0063425D">
        <w:rPr>
          <w:rFonts w:ascii="Times New Roman" w:hAnsi="Times New Roman" w:cs="Times New Roman"/>
          <w:sz w:val="26"/>
          <w:szCs w:val="26"/>
        </w:rPr>
        <w:t>ак и во внеурочной деятельности с применением сценариев, разработанных в рамках реализации календарного плана.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2.13. Постановка воспитательных целей, способствующих развитию обучающихся, независимо от их способностей и характера.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2.15. Проектирование и реализация воспитательных программ.</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2.18. Помощь и поддержка в организации деятельности ученических органов самоуправления.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2.19. Создание, поддержание уклада, атмосферы и традиций жизни образовательной организации.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2.20. </w:t>
      </w:r>
      <w:proofErr w:type="gramStart"/>
      <w:r w:rsidRPr="0063425D">
        <w:rPr>
          <w:rFonts w:ascii="Times New Roman" w:hAnsi="Times New Roman" w:cs="Times New Roman"/>
          <w:sz w:val="26"/>
          <w:szCs w:val="26"/>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roofErr w:type="gramEnd"/>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2.21. </w:t>
      </w:r>
      <w:proofErr w:type="gramStart"/>
      <w:r w:rsidRPr="0063425D">
        <w:rPr>
          <w:rFonts w:ascii="Times New Roman" w:hAnsi="Times New Roman" w:cs="Times New Roman"/>
          <w:sz w:val="26"/>
          <w:szCs w:val="26"/>
        </w:rPr>
        <w:t>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roofErr w:type="gramEnd"/>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lastRenderedPageBreak/>
        <w:t>2.23. Выявление в ходе наблюдения поведенческих и личностных проблем обучающихся, связанных с особенностями их развития.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2.25. Применение инструментария и методов диагностики и оценки показателей уровня и динамики развития ребенка.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2.26. </w:t>
      </w:r>
      <w:proofErr w:type="gramStart"/>
      <w:r w:rsidRPr="0063425D">
        <w:rPr>
          <w:rFonts w:ascii="Times New Roman" w:hAnsi="Times New Roman" w:cs="Times New Roman"/>
          <w:sz w:val="26"/>
          <w:szCs w:val="26"/>
        </w:rPr>
        <w:t>Освоение и применение психолого-педагогических технологий (в том числе инклюзивных), необходимых для адресной</w:t>
      </w:r>
      <w:r w:rsidR="00BB1A5B" w:rsidRPr="0063425D">
        <w:rPr>
          <w:rFonts w:ascii="Times New Roman" w:hAnsi="Times New Roman" w:cs="Times New Roman"/>
          <w:sz w:val="26"/>
          <w:szCs w:val="26"/>
        </w:rPr>
        <w:t xml:space="preserve"> профилактической </w:t>
      </w:r>
      <w:r w:rsidRPr="0063425D">
        <w:rPr>
          <w:rFonts w:ascii="Times New Roman" w:hAnsi="Times New Roman" w:cs="Times New Roman"/>
          <w:sz w:val="26"/>
          <w:szCs w:val="26"/>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63425D">
        <w:rPr>
          <w:rFonts w:ascii="Times New Roman" w:hAnsi="Times New Roman" w:cs="Times New Roman"/>
          <w:sz w:val="26"/>
          <w:szCs w:val="26"/>
        </w:rPr>
        <w:t>аутисты</w:t>
      </w:r>
      <w:proofErr w:type="spellEnd"/>
      <w:r w:rsidRPr="0063425D">
        <w:rPr>
          <w:rFonts w:ascii="Times New Roman" w:hAnsi="Times New Roman" w:cs="Times New Roman"/>
          <w:sz w:val="26"/>
          <w:szCs w:val="26"/>
        </w:rPr>
        <w:t xml:space="preserve">, дети с синдромом дефицита внимания и </w:t>
      </w:r>
      <w:proofErr w:type="spellStart"/>
      <w:r w:rsidRPr="0063425D">
        <w:rPr>
          <w:rFonts w:ascii="Times New Roman" w:hAnsi="Times New Roman" w:cs="Times New Roman"/>
          <w:sz w:val="26"/>
          <w:szCs w:val="26"/>
        </w:rPr>
        <w:t>гиперактивностью</w:t>
      </w:r>
      <w:proofErr w:type="spellEnd"/>
      <w:r w:rsidRPr="0063425D">
        <w:rPr>
          <w:rFonts w:ascii="Times New Roman" w:hAnsi="Times New Roman" w:cs="Times New Roman"/>
          <w:sz w:val="26"/>
          <w:szCs w:val="26"/>
        </w:rPr>
        <w:t xml:space="preserve"> и др.), дети с ограниченными возможностями здоровья, дети с девиациями поведения,</w:t>
      </w:r>
      <w:r w:rsidR="00BB1A5B" w:rsidRPr="0063425D">
        <w:rPr>
          <w:rFonts w:ascii="Times New Roman" w:hAnsi="Times New Roman" w:cs="Times New Roman"/>
          <w:sz w:val="26"/>
          <w:szCs w:val="26"/>
        </w:rPr>
        <w:t xml:space="preserve"> дети, возвращенные из зон боевых</w:t>
      </w:r>
      <w:proofErr w:type="gramEnd"/>
      <w:r w:rsidR="00BB1A5B" w:rsidRPr="0063425D">
        <w:rPr>
          <w:rFonts w:ascii="Times New Roman" w:hAnsi="Times New Roman" w:cs="Times New Roman"/>
          <w:sz w:val="26"/>
          <w:szCs w:val="26"/>
        </w:rPr>
        <w:t xml:space="preserve"> действий,</w:t>
      </w:r>
      <w:r w:rsidRPr="0063425D">
        <w:rPr>
          <w:rFonts w:ascii="Times New Roman" w:hAnsi="Times New Roman" w:cs="Times New Roman"/>
          <w:sz w:val="26"/>
          <w:szCs w:val="26"/>
        </w:rPr>
        <w:t xml:space="preserve"> дети с зависимостью.</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xml:space="preserve">2.27. Оказание адресной помощи </w:t>
      </w:r>
      <w:proofErr w:type="gramStart"/>
      <w:r w:rsidRPr="0063425D">
        <w:rPr>
          <w:rFonts w:ascii="Times New Roman" w:hAnsi="Times New Roman" w:cs="Times New Roman"/>
          <w:sz w:val="26"/>
          <w:szCs w:val="26"/>
        </w:rPr>
        <w:t>обучающимся</w:t>
      </w:r>
      <w:proofErr w:type="gramEnd"/>
      <w:r w:rsidRPr="0063425D">
        <w:rPr>
          <w:rFonts w:ascii="Times New Roman" w:hAnsi="Times New Roman" w:cs="Times New Roman"/>
          <w:sz w:val="26"/>
          <w:szCs w:val="26"/>
        </w:rPr>
        <w:t>.</w:t>
      </w:r>
      <w:bookmarkStart w:id="0" w:name="_GoBack"/>
      <w:bookmarkEnd w:id="0"/>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2.28. Взаимодействие с другими специалистами в рамках психолого-медико-педагогического консилиума.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2.30. Освоение и адекватное применение специальных технологий и методов, позволяющих проводить коррекционно-развивающую работу.</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2.3</w:t>
      </w:r>
      <w:r w:rsidR="003439C1" w:rsidRPr="0063425D">
        <w:rPr>
          <w:rFonts w:ascii="Times New Roman" w:hAnsi="Times New Roman" w:cs="Times New Roman"/>
          <w:sz w:val="26"/>
          <w:szCs w:val="26"/>
        </w:rPr>
        <w:t>1</w:t>
      </w:r>
      <w:r w:rsidRPr="0063425D">
        <w:rPr>
          <w:rFonts w:ascii="Times New Roman" w:hAnsi="Times New Roman" w:cs="Times New Roman"/>
          <w:sz w:val="26"/>
          <w:szCs w:val="26"/>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2.3</w:t>
      </w:r>
      <w:r w:rsidR="003439C1" w:rsidRPr="0063425D">
        <w:rPr>
          <w:rFonts w:ascii="Times New Roman" w:hAnsi="Times New Roman" w:cs="Times New Roman"/>
          <w:sz w:val="26"/>
          <w:szCs w:val="26"/>
        </w:rPr>
        <w:t>2</w:t>
      </w:r>
      <w:r w:rsidRPr="0063425D">
        <w:rPr>
          <w:rFonts w:ascii="Times New Roman" w:hAnsi="Times New Roman" w:cs="Times New Roman"/>
          <w:sz w:val="26"/>
          <w:szCs w:val="26"/>
        </w:rPr>
        <w:t xml:space="preserve">. Формирование системы регуляции поведения и деятельности </w:t>
      </w:r>
      <w:proofErr w:type="gramStart"/>
      <w:r w:rsidRPr="0063425D">
        <w:rPr>
          <w:rFonts w:ascii="Times New Roman" w:hAnsi="Times New Roman" w:cs="Times New Roman"/>
          <w:sz w:val="26"/>
          <w:szCs w:val="26"/>
        </w:rPr>
        <w:t>обучающихся</w:t>
      </w:r>
      <w:proofErr w:type="gramEnd"/>
      <w:r w:rsidRPr="0063425D">
        <w:rPr>
          <w:rFonts w:ascii="Times New Roman" w:hAnsi="Times New Roman" w:cs="Times New Roman"/>
          <w:sz w:val="26"/>
          <w:szCs w:val="26"/>
        </w:rPr>
        <w:t>.</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2.3</w:t>
      </w:r>
      <w:r w:rsidR="003439C1" w:rsidRPr="0063425D">
        <w:rPr>
          <w:rFonts w:ascii="Times New Roman" w:hAnsi="Times New Roman" w:cs="Times New Roman"/>
          <w:sz w:val="26"/>
          <w:szCs w:val="26"/>
        </w:rPr>
        <w:t>3</w:t>
      </w:r>
      <w:r w:rsidRPr="0063425D">
        <w:rPr>
          <w:rFonts w:ascii="Times New Roman" w:hAnsi="Times New Roman" w:cs="Times New Roman"/>
          <w:sz w:val="26"/>
          <w:szCs w:val="26"/>
        </w:rPr>
        <w:t>. Подготовка исчерпывающего перечня документации при реализации основных общеобразовательных программ:</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рабочей программы учебного предмета, учебного курса (в том числе урочной деятельности), учебного модуля;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журнала учета успеваемости;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журнала внеурочной деятельности (для педагогических работников, осуществляющих внеурочную деятельность).</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Title"/>
        <w:jc w:val="center"/>
        <w:outlineLvl w:val="0"/>
        <w:rPr>
          <w:rFonts w:ascii="Times New Roman" w:hAnsi="Times New Roman" w:cs="Times New Roman"/>
          <w:sz w:val="26"/>
          <w:szCs w:val="26"/>
        </w:rPr>
      </w:pPr>
      <w:r w:rsidRPr="0063425D">
        <w:rPr>
          <w:rFonts w:ascii="Times New Roman" w:hAnsi="Times New Roman" w:cs="Times New Roman"/>
          <w:sz w:val="26"/>
          <w:szCs w:val="26"/>
        </w:rPr>
        <w:t>3. Права</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Учитель имеет право:</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3.1. На все предусмотренные законодательством Российской Федерации социальные гарантии, в том числе:</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сокращенную продолжительность рабочего времени;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дополнительное профессиональное образование по профилю педагогической деятельности не реже чем один раз в три года;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длительный отпуск сроком до одного года не реже чем через каждые десять лет непрерывной педагогической работы;</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досрочное назначение страховой пенсии по старости;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предоставление жилого помещения специализированного жилищного фонда;</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3.4. Знакомиться с проектами решений руководства образовательной организации, касающимися его деятельности.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3.5. Повышать свою профессиональную квалификацию.</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Title"/>
        <w:jc w:val="center"/>
        <w:outlineLvl w:val="0"/>
        <w:rPr>
          <w:rFonts w:ascii="Times New Roman" w:hAnsi="Times New Roman" w:cs="Times New Roman"/>
          <w:sz w:val="26"/>
          <w:szCs w:val="26"/>
        </w:rPr>
      </w:pPr>
      <w:r w:rsidRPr="0063425D">
        <w:rPr>
          <w:rFonts w:ascii="Times New Roman" w:hAnsi="Times New Roman" w:cs="Times New Roman"/>
          <w:sz w:val="26"/>
          <w:szCs w:val="26"/>
        </w:rPr>
        <w:t>4. Ответственность</w:t>
      </w:r>
    </w:p>
    <w:p w:rsidR="00891FFD" w:rsidRPr="0063425D" w:rsidRDefault="00891FFD" w:rsidP="0063425D">
      <w:pPr>
        <w:pStyle w:val="ConsPlusNormal"/>
        <w:jc w:val="both"/>
        <w:rPr>
          <w:rFonts w:ascii="Times New Roman" w:hAnsi="Times New Roman" w:cs="Times New Roman"/>
          <w:sz w:val="26"/>
          <w:szCs w:val="26"/>
        </w:rPr>
      </w:pP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Учитель несет ответственность:</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63425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Default="00891FFD" w:rsidP="0063425D">
      <w:pPr>
        <w:pStyle w:val="ConsPlusNormal"/>
        <w:jc w:val="both"/>
        <w:rPr>
          <w:rFonts w:ascii="Times New Roman" w:hAnsi="Times New Roman" w:cs="Times New Roman"/>
          <w:sz w:val="26"/>
          <w:szCs w:val="26"/>
        </w:rPr>
      </w:pPr>
      <w:r w:rsidRPr="0063425D">
        <w:rPr>
          <w:rFonts w:ascii="Times New Roman" w:hAnsi="Times New Roman" w:cs="Times New Roman"/>
          <w:sz w:val="26"/>
          <w:szCs w:val="26"/>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63425D" w:rsidRDefault="0063425D" w:rsidP="0063425D">
      <w:pPr>
        <w:pStyle w:val="ConsPlusNormal"/>
        <w:jc w:val="both"/>
        <w:rPr>
          <w:rFonts w:ascii="Times New Roman" w:hAnsi="Times New Roman" w:cs="Times New Roman"/>
          <w:sz w:val="26"/>
          <w:szCs w:val="26"/>
        </w:rPr>
      </w:pPr>
    </w:p>
    <w:p w:rsidR="0063425D" w:rsidRDefault="0063425D" w:rsidP="0063425D">
      <w:pPr>
        <w:pStyle w:val="ConsPlusNormal"/>
        <w:jc w:val="center"/>
        <w:rPr>
          <w:rFonts w:ascii="Times New Roman" w:hAnsi="Times New Roman" w:cs="Times New Roman"/>
          <w:b/>
          <w:sz w:val="26"/>
          <w:szCs w:val="26"/>
        </w:rPr>
      </w:pPr>
      <w:r w:rsidRPr="005676A6">
        <w:rPr>
          <w:rFonts w:ascii="Times New Roman" w:hAnsi="Times New Roman" w:cs="Times New Roman"/>
          <w:b/>
          <w:sz w:val="26"/>
          <w:szCs w:val="26"/>
        </w:rPr>
        <w:t>5. Заключительные положения</w:t>
      </w:r>
    </w:p>
    <w:p w:rsidR="005676A6" w:rsidRPr="005676A6" w:rsidRDefault="005676A6" w:rsidP="0063425D">
      <w:pPr>
        <w:pStyle w:val="ConsPlusNormal"/>
        <w:jc w:val="center"/>
        <w:rPr>
          <w:rFonts w:ascii="Times New Roman" w:hAnsi="Times New Roman" w:cs="Times New Roman"/>
          <w:b/>
          <w:sz w:val="26"/>
          <w:szCs w:val="26"/>
        </w:rPr>
      </w:pPr>
    </w:p>
    <w:p w:rsidR="0063425D" w:rsidRDefault="0063425D" w:rsidP="005676A6">
      <w:pPr>
        <w:pStyle w:val="ConsPlusNormal"/>
        <w:jc w:val="both"/>
        <w:rPr>
          <w:rFonts w:ascii="Times New Roman" w:hAnsi="Times New Roman" w:cs="Times New Roman"/>
          <w:sz w:val="26"/>
          <w:szCs w:val="26"/>
        </w:rPr>
      </w:pPr>
      <w:r>
        <w:rPr>
          <w:rFonts w:ascii="Times New Roman" w:hAnsi="Times New Roman" w:cs="Times New Roman"/>
          <w:sz w:val="26"/>
          <w:szCs w:val="26"/>
        </w:rPr>
        <w:t>5.1. Ознакомление работника  с должностной инструкцией  осуществля</w:t>
      </w:r>
      <w:r w:rsidR="005676A6">
        <w:rPr>
          <w:rFonts w:ascii="Times New Roman" w:hAnsi="Times New Roman" w:cs="Times New Roman"/>
          <w:sz w:val="26"/>
          <w:szCs w:val="26"/>
        </w:rPr>
        <w:t>ется  при приеме  на работу   (</w:t>
      </w:r>
      <w:r>
        <w:rPr>
          <w:rFonts w:ascii="Times New Roman" w:hAnsi="Times New Roman" w:cs="Times New Roman"/>
          <w:sz w:val="26"/>
          <w:szCs w:val="26"/>
        </w:rPr>
        <w:t>до подписания трудового договора).</w:t>
      </w:r>
    </w:p>
    <w:p w:rsidR="0063425D" w:rsidRDefault="0063425D" w:rsidP="005676A6">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Факт ознакомление  работника  с должностной  инструкцией  подтверждается  росписью на листе  ознакомления, являющимся  неотъемлемой частью  настоящей инструкции, а  также в журнале  ознакомления  с должностными инструкциями.</w:t>
      </w:r>
      <w:proofErr w:type="gramEnd"/>
    </w:p>
    <w:p w:rsidR="0035371A" w:rsidRDefault="0063425D" w:rsidP="005676A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5.2. Один экземпляр  должностной инструкции  хранится  у работодателя, второй – </w:t>
      </w:r>
    </w:p>
    <w:p w:rsidR="0063425D" w:rsidRPr="0063425D" w:rsidRDefault="0063425D" w:rsidP="005676A6">
      <w:pPr>
        <w:pStyle w:val="ConsPlusNormal"/>
        <w:jc w:val="both"/>
        <w:rPr>
          <w:rFonts w:ascii="Times New Roman" w:hAnsi="Times New Roman" w:cs="Times New Roman"/>
          <w:sz w:val="26"/>
          <w:szCs w:val="26"/>
        </w:rPr>
      </w:pPr>
      <w:r>
        <w:rPr>
          <w:rFonts w:ascii="Times New Roman" w:hAnsi="Times New Roman" w:cs="Times New Roman"/>
          <w:sz w:val="26"/>
          <w:szCs w:val="26"/>
        </w:rPr>
        <w:t>у работника.</w:t>
      </w:r>
    </w:p>
    <w:p w:rsidR="0063425D" w:rsidRDefault="0063425D" w:rsidP="005676A6">
      <w:pPr>
        <w:pStyle w:val="ConsPlusNormal"/>
        <w:jc w:val="both"/>
        <w:rPr>
          <w:rFonts w:ascii="Times New Roman" w:hAnsi="Times New Roman" w:cs="Times New Roman"/>
          <w:sz w:val="26"/>
          <w:szCs w:val="26"/>
        </w:rPr>
      </w:pPr>
    </w:p>
    <w:p w:rsidR="008A6217" w:rsidRDefault="005676A6" w:rsidP="0063425D">
      <w:pPr>
        <w:pStyle w:val="ConsPlusNormal"/>
        <w:jc w:val="both"/>
        <w:rPr>
          <w:rFonts w:ascii="Times New Roman" w:hAnsi="Times New Roman" w:cs="Times New Roman"/>
          <w:sz w:val="26"/>
          <w:szCs w:val="26"/>
        </w:rPr>
      </w:pPr>
      <w:r>
        <w:rPr>
          <w:rFonts w:ascii="Times New Roman" w:hAnsi="Times New Roman" w:cs="Times New Roman"/>
          <w:sz w:val="26"/>
          <w:szCs w:val="26"/>
        </w:rPr>
        <w:t>С должностной инструкцией ознакомился, один экземпляр получил</w:t>
      </w:r>
      <w:r w:rsidR="00891FFD" w:rsidRPr="0063425D">
        <w:rPr>
          <w:rFonts w:ascii="Times New Roman" w:hAnsi="Times New Roman" w:cs="Times New Roman"/>
          <w:sz w:val="26"/>
          <w:szCs w:val="26"/>
        </w:rPr>
        <w:t>:</w:t>
      </w:r>
    </w:p>
    <w:p w:rsidR="006E4733" w:rsidRPr="0063425D" w:rsidRDefault="006E4733" w:rsidP="0063425D">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E4733" w:rsidRPr="0063425D" w:rsidSect="0063425D">
      <w:footerReference w:type="default" r:id="rId13"/>
      <w:pgSz w:w="11906" w:h="16838"/>
      <w:pgMar w:top="709" w:right="849"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75" w:rsidRDefault="002D1775" w:rsidP="0035371A">
      <w:pPr>
        <w:spacing w:after="0" w:line="240" w:lineRule="auto"/>
      </w:pPr>
      <w:r>
        <w:separator/>
      </w:r>
    </w:p>
  </w:endnote>
  <w:endnote w:type="continuationSeparator" w:id="0">
    <w:p w:rsidR="002D1775" w:rsidRDefault="002D1775" w:rsidP="00353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0770"/>
      <w:docPartObj>
        <w:docPartGallery w:val="Page Numbers (Bottom of Page)"/>
        <w:docPartUnique/>
      </w:docPartObj>
    </w:sdtPr>
    <w:sdtContent>
      <w:p w:rsidR="006E4733" w:rsidRDefault="006E4733">
        <w:pPr>
          <w:pStyle w:val="a6"/>
          <w:jc w:val="center"/>
        </w:pPr>
        <w:fldSimple w:instr=" PAGE   \* MERGEFORMAT ">
          <w:r w:rsidR="008C6ABA">
            <w:rPr>
              <w:noProof/>
            </w:rPr>
            <w:t>1</w:t>
          </w:r>
        </w:fldSimple>
      </w:p>
    </w:sdtContent>
  </w:sdt>
  <w:p w:rsidR="006E4733" w:rsidRDefault="006E47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75" w:rsidRDefault="002D1775" w:rsidP="0035371A">
      <w:pPr>
        <w:spacing w:after="0" w:line="240" w:lineRule="auto"/>
      </w:pPr>
      <w:r>
        <w:separator/>
      </w:r>
    </w:p>
  </w:footnote>
  <w:footnote w:type="continuationSeparator" w:id="0">
    <w:p w:rsidR="002D1775" w:rsidRDefault="002D1775" w:rsidP="003537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1FFD"/>
    <w:rsid w:val="002D1775"/>
    <w:rsid w:val="003439C1"/>
    <w:rsid w:val="0035371A"/>
    <w:rsid w:val="005676A6"/>
    <w:rsid w:val="0063425D"/>
    <w:rsid w:val="006E4733"/>
    <w:rsid w:val="00891FFD"/>
    <w:rsid w:val="008A6217"/>
    <w:rsid w:val="008C6ABA"/>
    <w:rsid w:val="00A72774"/>
    <w:rsid w:val="00BB1A5B"/>
    <w:rsid w:val="00E3136C"/>
    <w:rsid w:val="00F56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table" w:styleId="a3">
    <w:name w:val="Table Grid"/>
    <w:basedOn w:val="a1"/>
    <w:uiPriority w:val="59"/>
    <w:rsid w:val="00567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537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371A"/>
  </w:style>
  <w:style w:type="paragraph" w:styleId="a6">
    <w:name w:val="footer"/>
    <w:basedOn w:val="a"/>
    <w:link w:val="a7"/>
    <w:uiPriority w:val="99"/>
    <w:unhideWhenUsed/>
    <w:rsid w:val="003537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37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99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38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FF151-5148-440D-9BCB-BF31D52A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Андрей</cp:lastModifiedBy>
  <cp:revision>2</cp:revision>
  <cp:lastPrinted>2025-03-17T09:56:00Z</cp:lastPrinted>
  <dcterms:created xsi:type="dcterms:W3CDTF">2025-03-17T10:54:00Z</dcterms:created>
  <dcterms:modified xsi:type="dcterms:W3CDTF">2025-03-17T10:54:00Z</dcterms:modified>
</cp:coreProperties>
</file>